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FC" w:rsidRPr="00537858" w:rsidRDefault="00537858" w:rsidP="00A83F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858">
        <w:rPr>
          <w:rFonts w:ascii="Times New Roman" w:hAnsi="Times New Roman" w:cs="Times New Roman"/>
          <w:b/>
          <w:bCs/>
          <w:sz w:val="28"/>
          <w:szCs w:val="28"/>
        </w:rPr>
        <w:t>МУНИЦИПАЛЬНОЕ ПРЕДПРИЯТИЕ ЗАПОЛЯРНОГО РАЙОНА «СЕВЕРЖИЛКОМСЕРВИС»</w:t>
      </w:r>
    </w:p>
    <w:p w:rsidR="00C331FC" w:rsidRPr="001348E6" w:rsidRDefault="00C331FC" w:rsidP="00A83FD6">
      <w:pPr>
        <w:spacing w:before="0"/>
        <w:jc w:val="center"/>
        <w:rPr>
          <w:rFonts w:ascii="Times New Roman" w:hAnsi="Times New Roman" w:cs="Times New Roman"/>
          <w:sz w:val="48"/>
          <w:szCs w:val="48"/>
        </w:rPr>
      </w:pPr>
    </w:p>
    <w:tbl>
      <w:tblPr>
        <w:tblW w:w="9981" w:type="dxa"/>
        <w:jc w:val="center"/>
        <w:tblLook w:val="00A0" w:firstRow="1" w:lastRow="0" w:firstColumn="1" w:lastColumn="0" w:noHBand="0" w:noVBand="0"/>
      </w:tblPr>
      <w:tblGrid>
        <w:gridCol w:w="632"/>
        <w:gridCol w:w="4436"/>
        <w:gridCol w:w="633"/>
        <w:gridCol w:w="4280"/>
      </w:tblGrid>
      <w:tr w:rsidR="00C331FC" w:rsidRPr="001348E6" w:rsidTr="0016659B">
        <w:trPr>
          <w:jc w:val="center"/>
        </w:trPr>
        <w:tc>
          <w:tcPr>
            <w:tcW w:w="5068" w:type="dxa"/>
            <w:gridSpan w:val="2"/>
          </w:tcPr>
          <w:p w:rsidR="00C331FC" w:rsidRPr="001348E6" w:rsidRDefault="00C331FC" w:rsidP="00A83FD6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3" w:type="dxa"/>
            <w:gridSpan w:val="2"/>
          </w:tcPr>
          <w:p w:rsidR="00C331FC" w:rsidRPr="001348E6" w:rsidRDefault="00C331FC" w:rsidP="00A83FD6">
            <w:pPr>
              <w:spacing w:before="0"/>
              <w:ind w:righ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9B" w:rsidRPr="001348E6" w:rsidTr="0016659B">
        <w:trPr>
          <w:gridBefore w:val="1"/>
          <w:gridAfter w:val="1"/>
          <w:wBefore w:w="632" w:type="dxa"/>
          <w:wAfter w:w="4280" w:type="dxa"/>
          <w:jc w:val="center"/>
        </w:trPr>
        <w:tc>
          <w:tcPr>
            <w:tcW w:w="5069" w:type="dxa"/>
            <w:gridSpan w:val="2"/>
          </w:tcPr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  <w:p w:rsidR="0016659B" w:rsidRPr="001348E6" w:rsidRDefault="0016659B" w:rsidP="00A83FD6">
            <w:pPr>
              <w:spacing w:before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080E63" w:rsidRPr="001348E6" w:rsidRDefault="00080E63" w:rsidP="00A83FD6">
      <w:pPr>
        <w:spacing w:before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</w:p>
    <w:p w:rsidR="00C331FC" w:rsidRPr="001348E6" w:rsidRDefault="00C331FC" w:rsidP="00A83FD6">
      <w:pPr>
        <w:spacing w:before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1348E6">
        <w:rPr>
          <w:rFonts w:ascii="Times New Roman" w:hAnsi="Times New Roman" w:cs="Times New Roman"/>
          <w:b/>
          <w:bCs/>
          <w:sz w:val="44"/>
          <w:szCs w:val="44"/>
        </w:rPr>
        <w:t>ИНВЕСТИЦИОННАЯ ПРОГРАММА</w:t>
      </w:r>
    </w:p>
    <w:p w:rsidR="00C331FC" w:rsidRPr="001348E6" w:rsidRDefault="00537858" w:rsidP="00A83FD6">
      <w:pPr>
        <w:spacing w:before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МП ЗР «Севержилкомсервис»</w:t>
      </w:r>
    </w:p>
    <w:p w:rsidR="00493AB8" w:rsidRPr="001348E6" w:rsidRDefault="00537858" w:rsidP="00A83FD6">
      <w:pPr>
        <w:spacing w:before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в сфере </w:t>
      </w:r>
      <w:r w:rsidR="003B01C3" w:rsidRPr="001348E6">
        <w:rPr>
          <w:rFonts w:ascii="Times New Roman" w:hAnsi="Times New Roman" w:cs="Times New Roman"/>
          <w:b/>
          <w:bCs/>
          <w:sz w:val="44"/>
          <w:szCs w:val="44"/>
        </w:rPr>
        <w:t>электроснабжения</w:t>
      </w:r>
      <w:r w:rsidR="00493AB8" w:rsidRPr="001348E6">
        <w:rPr>
          <w:rFonts w:ascii="Times New Roman" w:hAnsi="Times New Roman" w:cs="Times New Roman"/>
          <w:b/>
          <w:bCs/>
          <w:sz w:val="44"/>
          <w:szCs w:val="44"/>
        </w:rPr>
        <w:t xml:space="preserve">, </w:t>
      </w:r>
    </w:p>
    <w:p w:rsidR="00C331FC" w:rsidRDefault="00493AB8" w:rsidP="00A83FD6">
      <w:pPr>
        <w:spacing w:before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1348E6">
        <w:rPr>
          <w:rFonts w:ascii="Times New Roman" w:hAnsi="Times New Roman" w:cs="Times New Roman"/>
          <w:b/>
          <w:bCs/>
          <w:sz w:val="44"/>
          <w:szCs w:val="44"/>
        </w:rPr>
        <w:t>на 202</w:t>
      </w:r>
      <w:r w:rsidR="00537858">
        <w:rPr>
          <w:rFonts w:ascii="Times New Roman" w:hAnsi="Times New Roman" w:cs="Times New Roman"/>
          <w:b/>
          <w:bCs/>
          <w:sz w:val="44"/>
          <w:szCs w:val="44"/>
        </w:rPr>
        <w:t>2</w:t>
      </w:r>
      <w:r w:rsidRPr="001348E6">
        <w:rPr>
          <w:rFonts w:ascii="Times New Roman" w:hAnsi="Times New Roman" w:cs="Times New Roman"/>
          <w:b/>
          <w:bCs/>
          <w:sz w:val="44"/>
          <w:szCs w:val="44"/>
        </w:rPr>
        <w:t xml:space="preserve"> год</w:t>
      </w:r>
    </w:p>
    <w:p w:rsidR="00493AB8" w:rsidRPr="001348E6" w:rsidRDefault="00493AB8" w:rsidP="00A83FD6">
      <w:pPr>
        <w:spacing w:before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</w:p>
    <w:p w:rsidR="00AD04C1" w:rsidRPr="001348E6" w:rsidRDefault="00AD04C1" w:rsidP="00A83FD6">
      <w:pPr>
        <w:spacing w:befor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C331FC" w:rsidRPr="001348E6" w:rsidRDefault="00C331FC" w:rsidP="00A83FD6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57C6" w:rsidRPr="001348E6" w:rsidRDefault="00F857C6" w:rsidP="00A83FD6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C331FC" w:rsidRPr="001348E6" w:rsidRDefault="00C331FC" w:rsidP="00A83FD6">
      <w:pPr>
        <w:jc w:val="left"/>
        <w:rPr>
          <w:rFonts w:ascii="Times New Roman" w:hAnsi="Times New Roman" w:cs="Times New Roman"/>
          <w:sz w:val="28"/>
          <w:szCs w:val="28"/>
        </w:rPr>
      </w:pPr>
      <w:r w:rsidRPr="001348E6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C331FC" w:rsidRPr="001348E6" w:rsidRDefault="00537858" w:rsidP="00A83FD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ЗР «Севержилкомсервис»</w:t>
      </w:r>
    </w:p>
    <w:p w:rsidR="00F857C6" w:rsidRPr="001348E6" w:rsidRDefault="00F857C6" w:rsidP="00A83FD6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C331FC" w:rsidRPr="001348E6" w:rsidRDefault="00F072FC" w:rsidP="00037D9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37858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37858">
        <w:rPr>
          <w:rFonts w:ascii="Times New Roman" w:hAnsi="Times New Roman" w:cs="Times New Roman"/>
          <w:sz w:val="28"/>
          <w:szCs w:val="28"/>
        </w:rPr>
        <w:t xml:space="preserve"> </w:t>
      </w:r>
      <w:r w:rsidR="00C331FC" w:rsidRPr="001348E6">
        <w:rPr>
          <w:rFonts w:ascii="Times New Roman" w:hAnsi="Times New Roman" w:cs="Times New Roman"/>
          <w:sz w:val="28"/>
          <w:szCs w:val="28"/>
        </w:rPr>
        <w:t>директор</w:t>
      </w:r>
      <w:r w:rsidR="00C331FC" w:rsidRPr="001348E6">
        <w:rPr>
          <w:rFonts w:ascii="Times New Roman" w:hAnsi="Times New Roman" w:cs="Times New Roman"/>
          <w:sz w:val="28"/>
          <w:szCs w:val="28"/>
        </w:rPr>
        <w:tab/>
      </w:r>
      <w:r w:rsidR="00C331FC" w:rsidRPr="001348E6">
        <w:rPr>
          <w:rFonts w:ascii="Times New Roman" w:hAnsi="Times New Roman" w:cs="Times New Roman"/>
          <w:sz w:val="28"/>
          <w:szCs w:val="28"/>
        </w:rPr>
        <w:tab/>
      </w:r>
      <w:r w:rsidR="00C331FC" w:rsidRPr="001348E6">
        <w:rPr>
          <w:rFonts w:ascii="Times New Roman" w:hAnsi="Times New Roman" w:cs="Times New Roman"/>
          <w:sz w:val="28"/>
          <w:szCs w:val="28"/>
        </w:rPr>
        <w:tab/>
      </w:r>
      <w:r w:rsidR="00C331FC" w:rsidRPr="001348E6">
        <w:rPr>
          <w:rFonts w:ascii="Times New Roman" w:hAnsi="Times New Roman" w:cs="Times New Roman"/>
          <w:sz w:val="28"/>
          <w:szCs w:val="28"/>
        </w:rPr>
        <w:tab/>
      </w:r>
      <w:r w:rsidR="001348E6" w:rsidRPr="001348E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37858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>Л</w:t>
      </w:r>
      <w:r w:rsidR="0053785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Калашников</w:t>
      </w:r>
    </w:p>
    <w:p w:rsidR="0052322A" w:rsidRPr="001348E6" w:rsidRDefault="0052322A" w:rsidP="00037D9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27B96" w:rsidRPr="001348E6" w:rsidRDefault="00B27B96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83FD6" w:rsidRPr="001348E6" w:rsidRDefault="00A83FD6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1348E6" w:rsidRPr="001348E6" w:rsidRDefault="001348E6" w:rsidP="00037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31FC" w:rsidRPr="001348E6" w:rsidRDefault="00C331FC" w:rsidP="001348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8E6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="00537858">
        <w:rPr>
          <w:rFonts w:ascii="Times New Roman" w:hAnsi="Times New Roman" w:cs="Times New Roman"/>
          <w:b/>
          <w:bCs/>
          <w:sz w:val="24"/>
          <w:szCs w:val="24"/>
        </w:rPr>
        <w:t>Нарьян-Мар</w:t>
      </w:r>
      <w:r w:rsidRPr="001348E6">
        <w:rPr>
          <w:rFonts w:ascii="Times New Roman" w:hAnsi="Times New Roman" w:cs="Times New Roman"/>
          <w:b/>
          <w:bCs/>
          <w:sz w:val="24"/>
          <w:szCs w:val="24"/>
        </w:rPr>
        <w:t>, 20</w:t>
      </w:r>
      <w:r w:rsidR="001348E6" w:rsidRPr="001348E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072FC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C331FC" w:rsidRPr="00570028" w:rsidRDefault="00C331FC" w:rsidP="00F85925">
      <w:pPr>
        <w:jc w:val="center"/>
        <w:rPr>
          <w:rFonts w:ascii="Times New Roman" w:hAnsi="Times New Roman" w:cs="Times New Roman"/>
          <w:spacing w:val="-17"/>
          <w:sz w:val="28"/>
          <w:szCs w:val="28"/>
        </w:rPr>
      </w:pPr>
      <w:r w:rsidRPr="001348E6">
        <w:rPr>
          <w:rFonts w:ascii="Times New Roman" w:hAnsi="Times New Roman" w:cs="Times New Roman"/>
          <w:sz w:val="28"/>
          <w:szCs w:val="28"/>
        </w:rPr>
        <w:br w:type="page"/>
      </w:r>
      <w:bookmarkStart w:id="0" w:name="_Toc517097360"/>
      <w:bookmarkStart w:id="1" w:name="_Toc242163405"/>
      <w:r w:rsidR="00F85925" w:rsidRPr="00570028">
        <w:rPr>
          <w:rFonts w:ascii="Times New Roman" w:hAnsi="Times New Roman" w:cs="Times New Roman"/>
          <w:spacing w:val="-17"/>
          <w:sz w:val="28"/>
          <w:szCs w:val="28"/>
        </w:rPr>
        <w:lastRenderedPageBreak/>
        <w:t xml:space="preserve"> </w:t>
      </w:r>
      <w:r w:rsidRPr="00570028">
        <w:rPr>
          <w:rFonts w:ascii="Times New Roman" w:hAnsi="Times New Roman" w:cs="Times New Roman"/>
          <w:spacing w:val="-17"/>
          <w:sz w:val="28"/>
          <w:szCs w:val="28"/>
        </w:rPr>
        <w:t>П</w:t>
      </w:r>
      <w:r>
        <w:rPr>
          <w:rFonts w:ascii="Times New Roman" w:hAnsi="Times New Roman" w:cs="Times New Roman"/>
          <w:spacing w:val="-17"/>
          <w:sz w:val="28"/>
          <w:szCs w:val="28"/>
        </w:rPr>
        <w:t>АСПОРТ ИНВЕСТИЦИОННОЙ ПРОГРАММЫ</w:t>
      </w:r>
      <w:bookmarkEnd w:id="0"/>
    </w:p>
    <w:p w:rsidR="00C331FC" w:rsidRPr="0040711F" w:rsidRDefault="00537858" w:rsidP="009B7026">
      <w:pPr>
        <w:shd w:val="clear" w:color="auto" w:fill="FFFFFF"/>
        <w:spacing w:before="5" w:line="317" w:lineRule="exact"/>
        <w:ind w:left="965" w:right="538" w:hanging="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7"/>
          <w:sz w:val="28"/>
          <w:szCs w:val="28"/>
        </w:rPr>
        <w:t>МП ЗР «Севержилкомсервис» в сфере</w:t>
      </w:r>
      <w:r w:rsidR="00C331FC" w:rsidRPr="0040711F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="008E2B1E">
        <w:rPr>
          <w:rFonts w:ascii="Times New Roman" w:hAnsi="Times New Roman" w:cs="Times New Roman"/>
          <w:b/>
          <w:bCs/>
          <w:spacing w:val="-15"/>
          <w:sz w:val="28"/>
          <w:szCs w:val="28"/>
        </w:rPr>
        <w:t>электроснабжения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="00C331FC" w:rsidRPr="00493AB8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на </w:t>
      </w:r>
      <w:r w:rsidR="00094CBD" w:rsidRPr="00493AB8">
        <w:rPr>
          <w:rFonts w:ascii="Times New Roman" w:hAnsi="Times New Roman" w:cs="Times New Roman"/>
          <w:b/>
          <w:bCs/>
          <w:spacing w:val="-12"/>
          <w:sz w:val="28"/>
          <w:szCs w:val="28"/>
        </w:rPr>
        <w:t>20</w:t>
      </w:r>
      <w:r w:rsidR="00493AB8" w:rsidRPr="00493AB8">
        <w:rPr>
          <w:rFonts w:ascii="Times New Roman" w:hAnsi="Times New Roman" w:cs="Times New Roman"/>
          <w:b/>
          <w:bCs/>
          <w:spacing w:val="-12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pacing w:val="-12"/>
          <w:sz w:val="28"/>
          <w:szCs w:val="28"/>
        </w:rPr>
        <w:t>2</w:t>
      </w:r>
      <w:r w:rsidR="00094CBD" w:rsidRPr="00493AB8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г</w:t>
      </w:r>
      <w:r w:rsidR="00C331FC" w:rsidRPr="00493AB8">
        <w:rPr>
          <w:rFonts w:ascii="Times New Roman" w:hAnsi="Times New Roman" w:cs="Times New Roman"/>
          <w:b/>
          <w:bCs/>
          <w:spacing w:val="-12"/>
          <w:sz w:val="28"/>
          <w:szCs w:val="28"/>
        </w:rPr>
        <w:t>.</w:t>
      </w:r>
    </w:p>
    <w:bookmarkEnd w:id="1"/>
    <w:p w:rsidR="008E2B1E" w:rsidRPr="0040711F" w:rsidRDefault="008E2B1E" w:rsidP="008E2B1E">
      <w:pPr>
        <w:spacing w:after="283" w:line="1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5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80"/>
        <w:gridCol w:w="6315"/>
      </w:tblGrid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17" w:lineRule="exact"/>
              <w:ind w:right="1397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F072FC">
            <w:pPr>
              <w:shd w:val="clear" w:color="auto" w:fill="FFFFFF"/>
              <w:spacing w:line="307" w:lineRule="exact"/>
              <w:ind w:right="10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Инвестиционная программа </w:t>
            </w:r>
            <w:r w:rsidR="0053785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МП ЗР «Севержилкомсервис в сфере</w:t>
            </w:r>
            <w:r w:rsidRPr="00493AB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эле</w:t>
            </w:r>
            <w:r w:rsidR="00493AB8" w:rsidRPr="00493AB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ктроснабжения, </w:t>
            </w:r>
            <w:r w:rsidR="00300E5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на </w:t>
            </w:r>
            <w:r w:rsidRPr="00493AB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</w:t>
            </w:r>
            <w:r w:rsidR="00493AB8" w:rsidRPr="00493AB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  <w:r w:rsidR="0053785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  <w:r w:rsidRPr="00493AB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</w:t>
            </w: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12" w:lineRule="exact"/>
              <w:ind w:left="5" w:right="1363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C59" w:rsidRDefault="008F1C59" w:rsidP="008F1C59">
            <w:pPr>
              <w:shd w:val="clear" w:color="auto" w:fill="FFFFFF"/>
              <w:spacing w:line="307" w:lineRule="exact"/>
              <w:ind w:firstLine="386"/>
              <w:rPr>
                <w:rFonts w:ascii="Times New Roman" w:hAnsi="Times New Roman"/>
                <w:sz w:val="28"/>
                <w:szCs w:val="28"/>
              </w:rPr>
            </w:pPr>
            <w:r w:rsidRPr="00791754">
              <w:rPr>
                <w:rFonts w:ascii="Times New Roman" w:hAnsi="Times New Roman"/>
                <w:sz w:val="28"/>
                <w:szCs w:val="28"/>
              </w:rPr>
              <w:t xml:space="preserve">Федеральный закон от </w:t>
            </w:r>
            <w:r w:rsidR="00282AB4">
              <w:rPr>
                <w:rFonts w:ascii="Times New Roman" w:hAnsi="Times New Roman"/>
                <w:sz w:val="28"/>
                <w:szCs w:val="28"/>
              </w:rPr>
              <w:t>26.03.2003 г.</w:t>
            </w:r>
            <w:r w:rsidRPr="0079175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93AB8">
              <w:rPr>
                <w:rFonts w:ascii="Times New Roman" w:hAnsi="Times New Roman"/>
                <w:sz w:val="28"/>
                <w:szCs w:val="28"/>
              </w:rPr>
              <w:t xml:space="preserve">35- </w:t>
            </w:r>
            <w:r w:rsidRPr="00791754">
              <w:rPr>
                <w:rFonts w:ascii="Times New Roman" w:hAnsi="Times New Roman"/>
                <w:sz w:val="28"/>
                <w:szCs w:val="28"/>
              </w:rPr>
              <w:t>ФЗ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300E55">
              <w:rPr>
                <w:rFonts w:ascii="Times New Roman" w:hAnsi="Times New Roman"/>
                <w:sz w:val="28"/>
                <w:szCs w:val="28"/>
              </w:rPr>
              <w:t>б электроэнергетике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8F1C59" w:rsidRDefault="008F1C59" w:rsidP="00300E55">
            <w:pPr>
              <w:shd w:val="clear" w:color="auto" w:fill="FFFFFF"/>
              <w:spacing w:line="307" w:lineRule="exact"/>
              <w:ind w:left="243" w:firstLine="143"/>
              <w:rPr>
                <w:rFonts w:ascii="Times New Roman" w:hAnsi="Times New Roman"/>
                <w:sz w:val="28"/>
                <w:szCs w:val="28"/>
              </w:rPr>
            </w:pPr>
            <w:r w:rsidRPr="00CD7CCC">
              <w:rPr>
                <w:rFonts w:ascii="Times New Roman" w:hAnsi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/>
                <w:sz w:val="28"/>
                <w:szCs w:val="28"/>
              </w:rPr>
              <w:t>Правительства РФ от 01.12.</w:t>
            </w:r>
            <w:r w:rsidRPr="00CD7CC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CD7CCC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CD7CCC">
              <w:rPr>
                <w:rFonts w:ascii="Times New Roman" w:hAnsi="Times New Roman"/>
                <w:sz w:val="28"/>
                <w:szCs w:val="28"/>
              </w:rPr>
              <w:t xml:space="preserve"> 977 </w:t>
            </w:r>
            <w:r>
              <w:rPr>
                <w:rFonts w:ascii="Times New Roman" w:hAnsi="Times New Roman"/>
                <w:sz w:val="28"/>
                <w:szCs w:val="28"/>
              </w:rPr>
              <w:t>«О</w:t>
            </w:r>
            <w:r w:rsidRPr="00CD7CCC">
              <w:rPr>
                <w:rFonts w:ascii="Times New Roman" w:hAnsi="Times New Roman"/>
                <w:sz w:val="28"/>
                <w:szCs w:val="28"/>
              </w:rPr>
              <w:t>б инвестиционных программах субъектов электроэнергетики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8F1C59" w:rsidRDefault="008F1C59" w:rsidP="008F1C59">
            <w:pPr>
              <w:shd w:val="clear" w:color="auto" w:fill="FFFFFF"/>
              <w:spacing w:line="307" w:lineRule="exact"/>
              <w:ind w:firstLine="3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578F5">
              <w:rPr>
                <w:rFonts w:ascii="Times New Roman" w:hAnsi="Times New Roman"/>
                <w:sz w:val="28"/>
                <w:szCs w:val="28"/>
              </w:rPr>
              <w:t xml:space="preserve">остановление </w:t>
            </w:r>
            <w:r>
              <w:rPr>
                <w:rFonts w:ascii="Times New Roman" w:hAnsi="Times New Roman"/>
                <w:sz w:val="28"/>
                <w:szCs w:val="28"/>
              </w:rPr>
              <w:t>Правительства РФ от 29.12.</w:t>
            </w:r>
            <w:r w:rsidRPr="00C578F5">
              <w:rPr>
                <w:rFonts w:ascii="Times New Roman" w:hAnsi="Times New Roman"/>
                <w:sz w:val="28"/>
                <w:szCs w:val="28"/>
              </w:rPr>
              <w:t xml:space="preserve">2011 г.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C578F5">
              <w:rPr>
                <w:rFonts w:ascii="Times New Roman" w:hAnsi="Times New Roman"/>
                <w:sz w:val="28"/>
                <w:szCs w:val="28"/>
              </w:rPr>
              <w:t xml:space="preserve"> 1178 </w:t>
            </w:r>
            <w:r>
              <w:rPr>
                <w:rFonts w:ascii="Times New Roman" w:hAnsi="Times New Roman"/>
                <w:sz w:val="28"/>
                <w:szCs w:val="28"/>
              </w:rPr>
              <w:t>«О</w:t>
            </w:r>
            <w:r w:rsidRPr="00C578F5">
              <w:rPr>
                <w:rFonts w:ascii="Times New Roman" w:hAnsi="Times New Roman"/>
                <w:sz w:val="28"/>
                <w:szCs w:val="28"/>
              </w:rPr>
              <w:t xml:space="preserve"> ценообразовании в области регулируемых цен (тарифов) в электроэнергетике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E2B1E" w:rsidRPr="003C3993" w:rsidRDefault="008E2B1E" w:rsidP="00DC408C">
            <w:pPr>
              <w:shd w:val="clear" w:color="auto" w:fill="FFFFFF"/>
              <w:spacing w:line="307" w:lineRule="exact"/>
              <w:ind w:firstLine="322"/>
              <w:rPr>
                <w:rFonts w:ascii="Times New Roman" w:hAnsi="Times New Roman" w:cs="Times New Roman"/>
                <w:color w:val="00FF00"/>
                <w:spacing w:val="-6"/>
                <w:sz w:val="28"/>
                <w:szCs w:val="28"/>
              </w:rPr>
            </w:pP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Разработчик 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537858" w:rsidP="00537858">
            <w:pPr>
              <w:shd w:val="clear" w:color="auto" w:fill="FFFFFF"/>
              <w:spacing w:line="312" w:lineRule="exact"/>
              <w:ind w:right="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МП ЗР «Севержилкомсервис»</w:t>
            </w: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17" w:lineRule="exact"/>
              <w:ind w:left="10" w:right="1550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Исполнители 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537858" w:rsidP="008E2B1E">
            <w:pPr>
              <w:shd w:val="clear" w:color="auto" w:fill="FFFFFF"/>
              <w:spacing w:line="312" w:lineRule="exact"/>
              <w:ind w:right="5" w:firstLine="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785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МП ЗР «Севержилкомсервис»</w:t>
            </w: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E1324" w:rsidRPr="0016428C" w:rsidRDefault="00246AB1" w:rsidP="00240840">
            <w:pPr>
              <w:pStyle w:val="120"/>
              <w:numPr>
                <w:ilvl w:val="0"/>
                <w:numId w:val="11"/>
              </w:numPr>
              <w:shd w:val="clear" w:color="auto" w:fill="auto"/>
              <w:tabs>
                <w:tab w:val="left" w:pos="322"/>
              </w:tabs>
              <w:spacing w:line="271" w:lineRule="exact"/>
              <w:ind w:left="322" w:hanging="284"/>
              <w:jc w:val="both"/>
              <w:rPr>
                <w:sz w:val="28"/>
                <w:szCs w:val="28"/>
              </w:rPr>
            </w:pPr>
            <w:r w:rsidRPr="0016428C">
              <w:rPr>
                <w:sz w:val="28"/>
                <w:szCs w:val="28"/>
              </w:rPr>
              <w:t>о</w:t>
            </w:r>
            <w:r w:rsidR="006E1324" w:rsidRPr="0016428C">
              <w:rPr>
                <w:sz w:val="28"/>
                <w:szCs w:val="28"/>
              </w:rPr>
              <w:t xml:space="preserve">бновление объектов </w:t>
            </w:r>
            <w:r w:rsidR="00537858">
              <w:rPr>
                <w:sz w:val="28"/>
                <w:szCs w:val="28"/>
              </w:rPr>
              <w:t xml:space="preserve">производства </w:t>
            </w:r>
            <w:r w:rsidR="006E1324" w:rsidRPr="0016428C">
              <w:rPr>
                <w:sz w:val="28"/>
                <w:szCs w:val="28"/>
              </w:rPr>
              <w:t>электрическ</w:t>
            </w:r>
            <w:r w:rsidR="00537858">
              <w:rPr>
                <w:sz w:val="28"/>
                <w:szCs w:val="28"/>
              </w:rPr>
              <w:t xml:space="preserve">ой энергии </w:t>
            </w:r>
            <w:r w:rsidR="006E1324" w:rsidRPr="0016428C">
              <w:rPr>
                <w:sz w:val="28"/>
                <w:szCs w:val="28"/>
              </w:rPr>
              <w:t xml:space="preserve">с истекшим сроком службы </w:t>
            </w:r>
          </w:p>
          <w:p w:rsidR="006E1324" w:rsidRPr="0016428C" w:rsidRDefault="00537858" w:rsidP="00240840">
            <w:pPr>
              <w:pStyle w:val="120"/>
              <w:numPr>
                <w:ilvl w:val="0"/>
                <w:numId w:val="11"/>
              </w:numPr>
              <w:shd w:val="clear" w:color="auto" w:fill="auto"/>
              <w:tabs>
                <w:tab w:val="left" w:pos="322"/>
              </w:tabs>
              <w:spacing w:line="271" w:lineRule="exact"/>
              <w:ind w:left="322" w:hanging="284"/>
              <w:jc w:val="both"/>
              <w:rPr>
                <w:sz w:val="28"/>
                <w:szCs w:val="28"/>
              </w:rPr>
            </w:pPr>
            <w:r w:rsidRPr="0016428C">
              <w:rPr>
                <w:sz w:val="28"/>
                <w:szCs w:val="28"/>
              </w:rPr>
              <w:t xml:space="preserve">повышение надежности работы системы электроснабжения </w:t>
            </w:r>
            <w:r w:rsidR="006E1324" w:rsidRPr="0016428C">
              <w:rPr>
                <w:sz w:val="28"/>
                <w:szCs w:val="28"/>
              </w:rPr>
              <w:t xml:space="preserve"> </w:t>
            </w:r>
          </w:p>
          <w:p w:rsidR="006804B3" w:rsidRPr="00A847CA" w:rsidRDefault="00537858" w:rsidP="00A847CA">
            <w:pPr>
              <w:pStyle w:val="120"/>
              <w:numPr>
                <w:ilvl w:val="0"/>
                <w:numId w:val="11"/>
              </w:numPr>
              <w:shd w:val="clear" w:color="auto" w:fill="auto"/>
              <w:tabs>
                <w:tab w:val="left" w:pos="322"/>
              </w:tabs>
              <w:spacing w:line="271" w:lineRule="exact"/>
              <w:ind w:left="322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расхода топлива на производство электрической энергии</w:t>
            </w: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2B1E" w:rsidRPr="0016428C" w:rsidRDefault="008E2B1E" w:rsidP="002C4223">
            <w:pPr>
              <w:shd w:val="clear" w:color="auto" w:fill="FFFFFF"/>
              <w:tabs>
                <w:tab w:val="left" w:pos="360"/>
              </w:tabs>
              <w:spacing w:line="307" w:lineRule="exact"/>
              <w:ind w:right="24" w:hanging="14"/>
              <w:rPr>
                <w:rFonts w:ascii="Times New Roman" w:hAnsi="Times New Roman" w:cs="Times New Roman"/>
                <w:sz w:val="28"/>
                <w:szCs w:val="28"/>
              </w:rPr>
            </w:pPr>
            <w:r w:rsidRPr="0016428C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</w:t>
            </w:r>
            <w:r w:rsidR="002C4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28C">
              <w:rPr>
                <w:rFonts w:ascii="Times New Roman" w:hAnsi="Times New Roman" w:cs="Times New Roman"/>
                <w:sz w:val="28"/>
                <w:szCs w:val="28"/>
              </w:rPr>
              <w:t>системы электроснабжения и качества предоставления услуг</w:t>
            </w:r>
            <w:r w:rsidR="006E1324" w:rsidRPr="0016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4223">
              <w:rPr>
                <w:rFonts w:ascii="Times New Roman" w:hAnsi="Times New Roman" w:cs="Times New Roman"/>
                <w:sz w:val="28"/>
                <w:szCs w:val="28"/>
              </w:rPr>
              <w:t>в сфере электроснабжения потребителей</w:t>
            </w:r>
          </w:p>
        </w:tc>
      </w:tr>
      <w:tr w:rsidR="008E2B1E" w:rsidRPr="0040711F" w:rsidTr="00300E55">
        <w:trPr>
          <w:trHeight w:hRule="exact" w:val="86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07" w:lineRule="exact"/>
              <w:ind w:left="19" w:right="230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Сроки и этапы </w:t>
            </w:r>
            <w:r w:rsidRPr="0040711F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реализации 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2B1E" w:rsidRPr="0016428C" w:rsidRDefault="008E2B1E" w:rsidP="005D02A9">
            <w:pPr>
              <w:shd w:val="clear" w:color="auto" w:fill="FFFFFF"/>
              <w:spacing w:line="30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428C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Период реализации</w:t>
            </w:r>
            <w:r w:rsidR="00300E5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Программы: </w:t>
            </w:r>
            <w:r w:rsidRPr="0016428C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20</w:t>
            </w:r>
            <w:r w:rsidR="00300E5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</w:t>
            </w:r>
            <w:r w:rsidR="002C422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</w:t>
            </w:r>
            <w:r w:rsidRPr="0016428C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гг.</w:t>
            </w: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12" w:lineRule="exact"/>
              <w:ind w:left="29" w:right="235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 xml:space="preserve">Основные мероприятия </w:t>
            </w: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2B1E" w:rsidRPr="008A5285" w:rsidRDefault="008E2B1E" w:rsidP="008E2B1E">
            <w:pPr>
              <w:shd w:val="clear" w:color="auto" w:fill="FFFFFF"/>
              <w:spacing w:line="30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Основные мероприятия инвестиционной программы: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Снопа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Вижас</w:t>
            </w:r>
            <w:proofErr w:type="spellEnd"/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Чижа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Волонга</w:t>
            </w:r>
            <w:proofErr w:type="spellEnd"/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Кия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Куя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Пылемец</w:t>
            </w:r>
            <w:proofErr w:type="spellEnd"/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Тошвиска</w:t>
            </w:r>
            <w:proofErr w:type="spellEnd"/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Li-ion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 бесперебойного питания в д.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Щелино</w:t>
            </w:r>
            <w:proofErr w:type="spellEnd"/>
          </w:p>
          <w:p w:rsidR="008A5285" w:rsidRPr="00485339" w:rsidRDefault="00485339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85339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ДЭС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ветрогенераторов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в д.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Волонга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(4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ветрогенераторов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в д. Мгла (4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A5285" w:rsidRPr="008A5285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ветрогенераторов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 xml:space="preserve"> в д. Белушье (4 </w:t>
            </w:r>
            <w:proofErr w:type="spellStart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2FC" w:rsidRPr="00F072FC" w:rsidRDefault="008A5285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285">
              <w:rPr>
                <w:rFonts w:ascii="Times New Roman" w:hAnsi="Times New Roman" w:cs="Times New Roman"/>
                <w:sz w:val="20"/>
                <w:szCs w:val="20"/>
              </w:rPr>
              <w:t>Создание интеллектуальной системы учета электрической энергии</w:t>
            </w:r>
          </w:p>
          <w:p w:rsidR="00376BED" w:rsidRPr="008A5285" w:rsidRDefault="00F072FC" w:rsidP="008A5285">
            <w:pPr>
              <w:pStyle w:val="aff2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ограждений объектов ТЭК (ДЭС)</w:t>
            </w:r>
            <w:r w:rsidR="00376BED" w:rsidRPr="008A52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07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Объем и источники</w:t>
            </w:r>
          </w:p>
          <w:p w:rsidR="008E2B1E" w:rsidRPr="0040711F" w:rsidRDefault="008E2B1E" w:rsidP="008E2B1E">
            <w:pPr>
              <w:shd w:val="clear" w:color="auto" w:fill="FFFFFF"/>
              <w:spacing w:line="307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Финансирования</w:t>
            </w:r>
          </w:p>
          <w:p w:rsidR="008E2B1E" w:rsidRPr="0040711F" w:rsidRDefault="008E2B1E" w:rsidP="008E2B1E">
            <w:pPr>
              <w:shd w:val="clear" w:color="auto" w:fill="FFFFFF"/>
              <w:spacing w:line="307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AB4" w:rsidRPr="00861F21" w:rsidRDefault="008E2B1E" w:rsidP="00282AB4">
            <w:pPr>
              <w:shd w:val="clear" w:color="auto" w:fill="FFFFFF"/>
              <w:spacing w:line="307" w:lineRule="exact"/>
              <w:ind w:firstLine="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61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Общий объем финансирования Инвестиционной </w:t>
            </w:r>
            <w:r w:rsidRPr="002D4761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Pr="002D4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072FC">
              <w:rPr>
                <w:rFonts w:ascii="Times New Roman" w:hAnsi="Times New Roman" w:cs="Times New Roman"/>
                <w:b/>
                <w:sz w:val="28"/>
                <w:szCs w:val="28"/>
              </w:rPr>
              <w:t>372,89</w:t>
            </w:r>
            <w:r w:rsidR="005702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млн.</w:t>
            </w:r>
            <w:r w:rsidR="00282AB4" w:rsidRPr="00861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руб., в том числе:</w:t>
            </w:r>
          </w:p>
          <w:p w:rsidR="008E2B1E" w:rsidRDefault="00282AB4" w:rsidP="00B01441">
            <w:pPr>
              <w:shd w:val="clear" w:color="auto" w:fill="FFFFFF"/>
              <w:spacing w:line="307" w:lineRule="exact"/>
              <w:ind w:firstLine="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1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за счет собственных средств</w:t>
            </w:r>
            <w:r w:rsidRPr="00191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="00F072FC">
              <w:rPr>
                <w:rFonts w:ascii="Times New Roman" w:hAnsi="Times New Roman" w:cs="Times New Roman"/>
                <w:b/>
                <w:sz w:val="28"/>
                <w:szCs w:val="28"/>
              </w:rPr>
              <w:t>18,38</w:t>
            </w:r>
            <w:r w:rsidR="005702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млн.</w:t>
            </w:r>
            <w:r w:rsidRPr="002D47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руб.</w:t>
            </w:r>
          </w:p>
          <w:p w:rsidR="00B01441" w:rsidRPr="0016428C" w:rsidRDefault="00B01441" w:rsidP="00033285">
            <w:pPr>
              <w:shd w:val="clear" w:color="auto" w:fill="FFFFFF"/>
              <w:spacing w:line="307" w:lineRule="exact"/>
              <w:ind w:firstLine="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E2B1E" w:rsidRPr="0040711F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8E2B1E">
            <w:pPr>
              <w:shd w:val="clear" w:color="auto" w:fill="FFFFFF"/>
              <w:spacing w:line="307" w:lineRule="exact"/>
              <w:ind w:left="34" w:right="269"/>
              <w:rPr>
                <w:rFonts w:ascii="Times New Roman" w:hAnsi="Times New Roman" w:cs="Times New Roman"/>
                <w:sz w:val="28"/>
                <w:szCs w:val="28"/>
              </w:rPr>
            </w:pPr>
            <w:r w:rsidRPr="0040711F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Ожидаемые конечные </w:t>
            </w:r>
            <w:r w:rsidRPr="0040711F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 xml:space="preserve">результаты реализации </w:t>
            </w:r>
            <w:r w:rsidRPr="00407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40711F" w:rsidRDefault="008E2B1E" w:rsidP="002C422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642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Повышение надежности системы </w:t>
            </w:r>
            <w:r w:rsidRPr="0016428C">
              <w:rPr>
                <w:rFonts w:ascii="Times New Roman" w:hAnsi="Times New Roman" w:cs="Times New Roman"/>
                <w:sz w:val="28"/>
                <w:szCs w:val="28"/>
              </w:rPr>
              <w:t>электроснабжения</w:t>
            </w:r>
            <w:r w:rsidR="00A847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3468" w:rsidRPr="0016428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снижение </w:t>
            </w:r>
            <w:r w:rsidR="002C422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удельного расхода топлива на производство </w:t>
            </w:r>
            <w:r w:rsidR="00223468" w:rsidRPr="0016428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электроэнергии</w:t>
            </w:r>
          </w:p>
        </w:tc>
      </w:tr>
      <w:tr w:rsidR="008E2B1E" w:rsidRPr="00342D05" w:rsidTr="00300E55">
        <w:trPr>
          <w:trHeight w:val="2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342D05" w:rsidRDefault="008E2B1E" w:rsidP="008E2B1E">
            <w:pPr>
              <w:shd w:val="clear" w:color="auto" w:fill="FFFFFF"/>
              <w:spacing w:line="307" w:lineRule="exact"/>
              <w:ind w:left="34" w:right="269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342D05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Система организации и контроля исполнения Про</w:t>
            </w: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граммы</w:t>
            </w:r>
          </w:p>
        </w:tc>
        <w:tc>
          <w:tcPr>
            <w:tcW w:w="6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2B1E" w:rsidRPr="003C10FB" w:rsidRDefault="008E2B1E" w:rsidP="00F7577F">
            <w:pPr>
              <w:shd w:val="clear" w:color="auto" w:fill="FFFFFF"/>
              <w:spacing w:line="307" w:lineRule="exact"/>
              <w:ind w:right="5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C10F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Программа реализуется на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территории </w:t>
            </w:r>
            <w:r w:rsidR="002C422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Муниципального района «Заполярный район»</w:t>
            </w:r>
            <w:r w:rsidR="00282A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  <w:r w:rsidRPr="003C10F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Реализация мероприятий, предусмотренных Программой, осуществляется </w:t>
            </w:r>
            <w:r w:rsidR="00F7577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МП ЗР «Севержилкомсервис»</w:t>
            </w:r>
            <w:r w:rsidRPr="003C10F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 Контроль и мониторинг исполнения Программы осуществляют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Департамент </w:t>
            </w:r>
            <w:r w:rsidR="00F7577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строительства, жилищно-коммунального хозяйства и энергетики Ненецкого автономного округа Управление по государственному регулированию цен (тарифов) Ненецкого автономного округа</w:t>
            </w:r>
            <w:r w:rsidRPr="00277AF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</w:tc>
      </w:tr>
    </w:tbl>
    <w:p w:rsidR="008E2B1E" w:rsidRDefault="008E2B1E" w:rsidP="008E2B1E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  <w:r>
        <w:br w:type="page"/>
      </w:r>
    </w:p>
    <w:p w:rsidR="001B3CDD" w:rsidRPr="005774AD" w:rsidRDefault="001B3CDD" w:rsidP="005774AD">
      <w:pPr>
        <w:spacing w:before="0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2" w:name="_Toc390628864"/>
      <w:bookmarkStart w:id="3" w:name="_Toc517097361"/>
      <w:r w:rsidRPr="005774AD">
        <w:rPr>
          <w:rFonts w:ascii="Times New Roman" w:hAnsi="Times New Roman" w:cs="Times New Roman"/>
          <w:b/>
          <w:sz w:val="25"/>
          <w:szCs w:val="25"/>
        </w:rPr>
        <w:lastRenderedPageBreak/>
        <w:t>ПОЯСНИТЕЛЬНАЯ ЗАПИСКА</w:t>
      </w:r>
    </w:p>
    <w:p w:rsidR="001B3CDD" w:rsidRPr="005774AD" w:rsidRDefault="001B3CDD" w:rsidP="005774AD">
      <w:pPr>
        <w:spacing w:before="0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774AD">
        <w:rPr>
          <w:rFonts w:ascii="Times New Roman" w:hAnsi="Times New Roman" w:cs="Times New Roman"/>
          <w:b/>
          <w:sz w:val="25"/>
          <w:szCs w:val="25"/>
        </w:rPr>
        <w:t>к инвестиционной программе в сфере электроэнергетики</w:t>
      </w:r>
    </w:p>
    <w:p w:rsidR="001B3CDD" w:rsidRPr="005774AD" w:rsidRDefault="001B3CDD" w:rsidP="005774AD">
      <w:pPr>
        <w:spacing w:before="0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774AD">
        <w:rPr>
          <w:rFonts w:ascii="Times New Roman" w:hAnsi="Times New Roman" w:cs="Times New Roman"/>
          <w:b/>
          <w:sz w:val="25"/>
          <w:szCs w:val="25"/>
        </w:rPr>
        <w:t xml:space="preserve">МП ЗР «Севержилкомсервис» </w:t>
      </w:r>
    </w:p>
    <w:p w:rsidR="001B3CDD" w:rsidRDefault="001B3CDD" w:rsidP="005774AD">
      <w:pPr>
        <w:spacing w:before="0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774AD">
        <w:rPr>
          <w:rFonts w:ascii="Times New Roman" w:hAnsi="Times New Roman" w:cs="Times New Roman"/>
          <w:b/>
          <w:sz w:val="25"/>
          <w:szCs w:val="25"/>
        </w:rPr>
        <w:t>на 2022 год.</w:t>
      </w:r>
    </w:p>
    <w:p w:rsidR="005774AD" w:rsidRPr="005774AD" w:rsidRDefault="005774AD" w:rsidP="005774AD">
      <w:pPr>
        <w:spacing w:before="0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5702D0" w:rsidRPr="005774AD" w:rsidRDefault="005702D0" w:rsidP="005774AD">
      <w:pPr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Инвестиционная программа в сфере электроэнергии МП ЗР «Севержилкомсервис» на 2022 год (далее – инвестиционная программа) разработана в соответствии с:</w:t>
      </w:r>
    </w:p>
    <w:p w:rsidR="005702D0" w:rsidRPr="005774AD" w:rsidRDefault="001B3CDD" w:rsidP="005774AD">
      <w:pPr>
        <w:shd w:val="clear" w:color="auto" w:fill="FFFFFF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- </w:t>
      </w:r>
      <w:r w:rsidR="005702D0" w:rsidRPr="005774AD">
        <w:rPr>
          <w:rFonts w:ascii="Times New Roman" w:hAnsi="Times New Roman" w:cs="Times New Roman"/>
          <w:sz w:val="25"/>
          <w:szCs w:val="25"/>
        </w:rPr>
        <w:t>Федеральный закон от 26.03.2003 г. № 35- ФЗ «Об электроэнергетике»;</w:t>
      </w:r>
    </w:p>
    <w:p w:rsidR="005702D0" w:rsidRPr="005774AD" w:rsidRDefault="001B3CDD" w:rsidP="005774AD">
      <w:pPr>
        <w:shd w:val="clear" w:color="auto" w:fill="FFFFFF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- </w:t>
      </w:r>
      <w:r w:rsidR="005702D0" w:rsidRPr="005774AD">
        <w:rPr>
          <w:rFonts w:ascii="Times New Roman" w:hAnsi="Times New Roman" w:cs="Times New Roman"/>
          <w:sz w:val="25"/>
          <w:szCs w:val="25"/>
        </w:rPr>
        <w:t>Постановление Правительства РФ от 01.12.2009 г. № 977 «Об инвестиционных программах субъектов электроэнергетики»;</w:t>
      </w:r>
    </w:p>
    <w:p w:rsidR="005702D0" w:rsidRPr="005774AD" w:rsidRDefault="001B3CDD" w:rsidP="005774AD">
      <w:pPr>
        <w:shd w:val="clear" w:color="auto" w:fill="FFFFFF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- </w:t>
      </w:r>
      <w:r w:rsidR="005702D0" w:rsidRPr="005774AD">
        <w:rPr>
          <w:rFonts w:ascii="Times New Roman" w:hAnsi="Times New Roman" w:cs="Times New Roman"/>
          <w:sz w:val="25"/>
          <w:szCs w:val="25"/>
        </w:rPr>
        <w:t>Постановление Правительства РФ от 29.12.2011 г. № 1178 «О ценообразовании в области регулируемых цен (тарифов) в электроэнергетике»</w:t>
      </w:r>
    </w:p>
    <w:p w:rsidR="005702D0" w:rsidRPr="005774AD" w:rsidRDefault="005702D0" w:rsidP="00F072FC">
      <w:pPr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Инвестиционная программа рассчитана на </w:t>
      </w:r>
      <w:r w:rsidR="00F072FC">
        <w:rPr>
          <w:rFonts w:ascii="Times New Roman" w:hAnsi="Times New Roman" w:cs="Times New Roman"/>
          <w:sz w:val="25"/>
          <w:szCs w:val="25"/>
        </w:rPr>
        <w:t>один</w:t>
      </w:r>
      <w:r w:rsidRPr="005774AD">
        <w:rPr>
          <w:rFonts w:ascii="Times New Roman" w:hAnsi="Times New Roman" w:cs="Times New Roman"/>
          <w:sz w:val="25"/>
          <w:szCs w:val="25"/>
        </w:rPr>
        <w:t xml:space="preserve"> год (2022 годы) с общим объемом финансирования </w:t>
      </w:r>
      <w:r w:rsidR="00F072FC">
        <w:rPr>
          <w:rFonts w:ascii="Times New Roman" w:hAnsi="Times New Roman" w:cs="Times New Roman"/>
          <w:sz w:val="25"/>
          <w:szCs w:val="25"/>
        </w:rPr>
        <w:t>372,89</w:t>
      </w:r>
      <w:r w:rsidRPr="005774AD">
        <w:rPr>
          <w:rFonts w:ascii="Times New Roman" w:hAnsi="Times New Roman" w:cs="Times New Roman"/>
          <w:sz w:val="25"/>
          <w:szCs w:val="25"/>
        </w:rPr>
        <w:t xml:space="preserve"> млн. руб</w:t>
      </w:r>
      <w:r w:rsidR="00F072FC">
        <w:rPr>
          <w:rFonts w:ascii="Times New Roman" w:hAnsi="Times New Roman" w:cs="Times New Roman"/>
          <w:sz w:val="25"/>
          <w:szCs w:val="25"/>
        </w:rPr>
        <w:t>.</w:t>
      </w:r>
    </w:p>
    <w:p w:rsidR="005702D0" w:rsidRPr="005774AD" w:rsidRDefault="005702D0" w:rsidP="005774AD">
      <w:pPr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Источниками финансирования инвестиционной программы являются:</w:t>
      </w:r>
    </w:p>
    <w:p w:rsidR="005702D0" w:rsidRPr="005774AD" w:rsidRDefault="005774AD" w:rsidP="005774AD">
      <w:pPr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5702D0" w:rsidRPr="005774AD">
        <w:rPr>
          <w:rFonts w:ascii="Times New Roman" w:hAnsi="Times New Roman" w:cs="Times New Roman"/>
          <w:sz w:val="25"/>
          <w:szCs w:val="25"/>
        </w:rPr>
        <w:t>средства предприятия (амортизационные отчисления</w:t>
      </w:r>
      <w:r w:rsidR="00F072FC">
        <w:rPr>
          <w:rFonts w:ascii="Times New Roman" w:hAnsi="Times New Roman" w:cs="Times New Roman"/>
          <w:sz w:val="25"/>
          <w:szCs w:val="25"/>
        </w:rPr>
        <w:t xml:space="preserve"> по виду деятельности производство электрической энергии, за исключением амортизационных отчислений объектов основных средств, приобретенных за счет бюджетного финансирования</w:t>
      </w:r>
      <w:r w:rsidR="005702D0" w:rsidRPr="005774AD">
        <w:rPr>
          <w:rFonts w:ascii="Times New Roman" w:hAnsi="Times New Roman" w:cs="Times New Roman"/>
          <w:sz w:val="25"/>
          <w:szCs w:val="25"/>
        </w:rPr>
        <w:t>)</w:t>
      </w:r>
      <w:r w:rsidR="00BA0E6F" w:rsidRPr="005774AD">
        <w:rPr>
          <w:rFonts w:ascii="Times New Roman" w:hAnsi="Times New Roman" w:cs="Times New Roman"/>
          <w:sz w:val="25"/>
          <w:szCs w:val="25"/>
        </w:rPr>
        <w:t xml:space="preserve"> в сумме </w:t>
      </w:r>
      <w:r w:rsidR="00F072FC">
        <w:rPr>
          <w:rFonts w:ascii="Times New Roman" w:hAnsi="Times New Roman" w:cs="Times New Roman"/>
          <w:sz w:val="25"/>
          <w:szCs w:val="25"/>
        </w:rPr>
        <w:t>18,38</w:t>
      </w:r>
      <w:r w:rsidR="00BA0E6F" w:rsidRPr="005774A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BA0E6F" w:rsidRPr="005774AD">
        <w:rPr>
          <w:rFonts w:ascii="Times New Roman" w:hAnsi="Times New Roman" w:cs="Times New Roman"/>
          <w:sz w:val="25"/>
          <w:szCs w:val="25"/>
        </w:rPr>
        <w:t>млн.руб</w:t>
      </w:r>
      <w:proofErr w:type="spellEnd"/>
      <w:r w:rsidR="00BA0E6F" w:rsidRPr="005774AD">
        <w:rPr>
          <w:rFonts w:ascii="Times New Roman" w:hAnsi="Times New Roman" w:cs="Times New Roman"/>
          <w:sz w:val="25"/>
          <w:szCs w:val="25"/>
        </w:rPr>
        <w:t>.;</w:t>
      </w:r>
    </w:p>
    <w:p w:rsidR="005702D0" w:rsidRPr="005774AD" w:rsidRDefault="005774AD" w:rsidP="005774AD">
      <w:pPr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5702D0" w:rsidRPr="005774AD">
        <w:rPr>
          <w:rFonts w:ascii="Times New Roman" w:hAnsi="Times New Roman" w:cs="Times New Roman"/>
          <w:sz w:val="25"/>
          <w:szCs w:val="25"/>
        </w:rPr>
        <w:t xml:space="preserve">прибыль, направленная на инвестиции в сумме </w:t>
      </w:r>
      <w:r w:rsidR="00F072FC">
        <w:rPr>
          <w:rFonts w:ascii="Times New Roman" w:hAnsi="Times New Roman" w:cs="Times New Roman"/>
          <w:sz w:val="25"/>
          <w:szCs w:val="25"/>
        </w:rPr>
        <w:t>354,52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млн</w:t>
      </w:r>
      <w:r w:rsidR="005702D0" w:rsidRPr="005774AD">
        <w:rPr>
          <w:rFonts w:ascii="Times New Roman" w:hAnsi="Times New Roman" w:cs="Times New Roman"/>
          <w:sz w:val="25"/>
          <w:szCs w:val="25"/>
        </w:rPr>
        <w:t>.руб</w:t>
      </w:r>
      <w:proofErr w:type="spellEnd"/>
      <w:r w:rsidR="005702D0" w:rsidRPr="005774AD">
        <w:rPr>
          <w:rFonts w:ascii="Times New Roman" w:hAnsi="Times New Roman" w:cs="Times New Roman"/>
          <w:sz w:val="25"/>
          <w:szCs w:val="25"/>
        </w:rPr>
        <w:t>.;</w:t>
      </w:r>
    </w:p>
    <w:p w:rsidR="005702D0" w:rsidRPr="005774AD" w:rsidRDefault="005702D0" w:rsidP="005774AD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Объем средств, необходимых на реализацию мероприятий инвестиционной программы, рассчитан в соответствии с укрупненными сметными нормативами для объектов непроизводственного назначения и инженерной инфраструктуры, утвержденными приказом Министерства строительства и жилищно-коммунального хозяйства Российской Федерации от 28 августа 2014 года № 506/</w:t>
      </w:r>
      <w:proofErr w:type="spellStart"/>
      <w:r w:rsidRPr="005774AD">
        <w:rPr>
          <w:rFonts w:ascii="Times New Roman" w:hAnsi="Times New Roman" w:cs="Times New Roman"/>
          <w:sz w:val="25"/>
          <w:szCs w:val="25"/>
        </w:rPr>
        <w:t>пр</w:t>
      </w:r>
      <w:proofErr w:type="spellEnd"/>
      <w:r w:rsidRPr="005774AD">
        <w:rPr>
          <w:rFonts w:ascii="Times New Roman" w:hAnsi="Times New Roman" w:cs="Times New Roman"/>
          <w:sz w:val="25"/>
          <w:szCs w:val="25"/>
        </w:rPr>
        <w:t xml:space="preserve"> (цены </w:t>
      </w:r>
      <w:r w:rsidR="00F072FC">
        <w:rPr>
          <w:rFonts w:ascii="Times New Roman" w:hAnsi="Times New Roman" w:cs="Times New Roman"/>
          <w:sz w:val="25"/>
          <w:szCs w:val="25"/>
        </w:rPr>
        <w:t>4</w:t>
      </w:r>
      <w:r w:rsidRPr="005774AD">
        <w:rPr>
          <w:rFonts w:ascii="Times New Roman" w:hAnsi="Times New Roman" w:cs="Times New Roman"/>
          <w:sz w:val="25"/>
          <w:szCs w:val="25"/>
        </w:rPr>
        <w:t xml:space="preserve"> квартала 20</w:t>
      </w:r>
      <w:r w:rsidR="00BA0E6F" w:rsidRPr="005774AD">
        <w:rPr>
          <w:rFonts w:ascii="Times New Roman" w:hAnsi="Times New Roman" w:cs="Times New Roman"/>
          <w:sz w:val="25"/>
          <w:szCs w:val="25"/>
        </w:rPr>
        <w:t>20</w:t>
      </w:r>
      <w:r w:rsidRPr="005774AD">
        <w:rPr>
          <w:rFonts w:ascii="Times New Roman" w:hAnsi="Times New Roman" w:cs="Times New Roman"/>
          <w:sz w:val="25"/>
          <w:szCs w:val="25"/>
        </w:rPr>
        <w:t xml:space="preserve"> года)</w:t>
      </w:r>
      <w:r w:rsidR="005774AD">
        <w:rPr>
          <w:rFonts w:ascii="Times New Roman" w:hAnsi="Times New Roman" w:cs="Times New Roman"/>
          <w:sz w:val="25"/>
          <w:szCs w:val="25"/>
        </w:rPr>
        <w:t>, коммерческими предложениями</w:t>
      </w:r>
      <w:r w:rsidR="00924D39">
        <w:rPr>
          <w:rFonts w:ascii="Times New Roman" w:hAnsi="Times New Roman" w:cs="Times New Roman"/>
          <w:sz w:val="25"/>
          <w:szCs w:val="25"/>
        </w:rPr>
        <w:t xml:space="preserve"> и </w:t>
      </w:r>
      <w:r w:rsidR="006C2C6E">
        <w:rPr>
          <w:rFonts w:ascii="Times New Roman" w:hAnsi="Times New Roman" w:cs="Times New Roman"/>
          <w:sz w:val="25"/>
          <w:szCs w:val="25"/>
        </w:rPr>
        <w:t>Приказом Минэнерго России от 17.10.2019 №10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</w:t>
      </w:r>
      <w:r w:rsidRPr="005774AD">
        <w:rPr>
          <w:rFonts w:ascii="Times New Roman" w:hAnsi="Times New Roman" w:cs="Times New Roman"/>
          <w:sz w:val="25"/>
          <w:szCs w:val="25"/>
        </w:rPr>
        <w:t>. Объем средств на 2022 годы определен с учетом индексов-дефляторов, рассчитанных по прогнозу долгосрочного социально-экономического развития Российской Федерации на период до 20</w:t>
      </w:r>
      <w:r w:rsidR="00BA0E6F" w:rsidRPr="005774AD">
        <w:rPr>
          <w:rFonts w:ascii="Times New Roman" w:hAnsi="Times New Roman" w:cs="Times New Roman"/>
          <w:sz w:val="25"/>
          <w:szCs w:val="25"/>
        </w:rPr>
        <w:t>2</w:t>
      </w:r>
      <w:r w:rsidR="00F072FC">
        <w:rPr>
          <w:rFonts w:ascii="Times New Roman" w:hAnsi="Times New Roman" w:cs="Times New Roman"/>
          <w:sz w:val="25"/>
          <w:szCs w:val="25"/>
        </w:rPr>
        <w:t>3</w:t>
      </w:r>
      <w:r w:rsidRPr="005774AD">
        <w:rPr>
          <w:rFonts w:ascii="Times New Roman" w:hAnsi="Times New Roman" w:cs="Times New Roman"/>
          <w:sz w:val="25"/>
          <w:szCs w:val="25"/>
        </w:rPr>
        <w:t xml:space="preserve"> года Министерства экономического развития Российской Федерации: дефлятору </w:t>
      </w:r>
      <w:r w:rsidR="00BA0E6F" w:rsidRPr="005774AD">
        <w:rPr>
          <w:rFonts w:ascii="Times New Roman" w:hAnsi="Times New Roman" w:cs="Times New Roman"/>
          <w:sz w:val="25"/>
          <w:szCs w:val="25"/>
        </w:rPr>
        <w:t>ИПЦ</w:t>
      </w:r>
      <w:r w:rsidRPr="005774AD">
        <w:rPr>
          <w:rFonts w:ascii="Times New Roman" w:hAnsi="Times New Roman" w:cs="Times New Roman"/>
          <w:sz w:val="25"/>
          <w:szCs w:val="25"/>
        </w:rPr>
        <w:t>.</w:t>
      </w:r>
    </w:p>
    <w:p w:rsidR="00BA0E6F" w:rsidRPr="005774AD" w:rsidRDefault="005702D0" w:rsidP="005774AD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Мероприятия инвестиционной программы включают мероприятия</w:t>
      </w:r>
      <w:r w:rsidR="00BA0E6F" w:rsidRPr="005774AD">
        <w:rPr>
          <w:rFonts w:ascii="Times New Roman" w:hAnsi="Times New Roman" w:cs="Times New Roman"/>
          <w:sz w:val="25"/>
          <w:szCs w:val="25"/>
        </w:rPr>
        <w:t>:</w:t>
      </w:r>
    </w:p>
    <w:p w:rsidR="00F072FC" w:rsidRDefault="005D02A9" w:rsidP="005774AD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 </w:t>
      </w:r>
      <w:r w:rsidR="00BA0E6F" w:rsidRPr="005774AD">
        <w:rPr>
          <w:rFonts w:ascii="Times New Roman" w:hAnsi="Times New Roman" w:cs="Times New Roman"/>
          <w:sz w:val="25"/>
          <w:szCs w:val="25"/>
        </w:rPr>
        <w:t>создание интеллектуальной системы учета электрической энергии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5D02A9" w:rsidRDefault="005D02A9" w:rsidP="005D02A9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 </w:t>
      </w:r>
      <w:r w:rsidRPr="005774AD">
        <w:rPr>
          <w:rFonts w:ascii="Times New Roman" w:hAnsi="Times New Roman" w:cs="Times New Roman"/>
          <w:sz w:val="25"/>
          <w:szCs w:val="25"/>
        </w:rPr>
        <w:t>по техническому перевооружению объектов производства электрической энергии в целях снижения уровня износа существующих объектов;</w:t>
      </w:r>
    </w:p>
    <w:p w:rsidR="005D02A9" w:rsidRPr="005774AD" w:rsidRDefault="005D02A9" w:rsidP="005D02A9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 строительству объектов </w:t>
      </w:r>
      <w:r w:rsidRPr="005774AD">
        <w:rPr>
          <w:rFonts w:ascii="Times New Roman" w:hAnsi="Times New Roman" w:cs="Times New Roman"/>
          <w:sz w:val="25"/>
          <w:szCs w:val="25"/>
        </w:rPr>
        <w:t>производства электрической энергии</w:t>
      </w:r>
      <w:r>
        <w:rPr>
          <w:rFonts w:ascii="Times New Roman" w:hAnsi="Times New Roman" w:cs="Times New Roman"/>
          <w:sz w:val="25"/>
          <w:szCs w:val="25"/>
        </w:rPr>
        <w:t xml:space="preserve"> в целях снижения удельного расхода топлива;</w:t>
      </w:r>
    </w:p>
    <w:p w:rsidR="00BA0E6F" w:rsidRPr="005774AD" w:rsidRDefault="005D02A9" w:rsidP="005774AD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4. </w:t>
      </w:r>
      <w:r w:rsidR="00F072FC">
        <w:rPr>
          <w:rFonts w:ascii="Times New Roman" w:hAnsi="Times New Roman" w:cs="Times New Roman"/>
          <w:sz w:val="25"/>
          <w:szCs w:val="25"/>
        </w:rPr>
        <w:t>обеспечение безопасности и антитеррористической защищенности объектов производства электрической энергии объекты топливно-энергетического комплекса)</w:t>
      </w:r>
      <w:r w:rsidR="00BA0E6F" w:rsidRPr="005774AD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5D02A9" w:rsidRDefault="005D02A9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</w:p>
    <w:p w:rsidR="005D02A9" w:rsidRPr="00CC328C" w:rsidRDefault="005D02A9" w:rsidP="00CC328C">
      <w:pPr>
        <w:pStyle w:val="aff2"/>
        <w:numPr>
          <w:ilvl w:val="0"/>
          <w:numId w:val="31"/>
        </w:num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C328C">
        <w:rPr>
          <w:rFonts w:ascii="Times New Roman" w:hAnsi="Times New Roman" w:cs="Times New Roman"/>
          <w:b/>
          <w:sz w:val="25"/>
          <w:szCs w:val="25"/>
        </w:rPr>
        <w:t>Создание интеллектуальной системы учета электрической энергии</w:t>
      </w:r>
    </w:p>
    <w:p w:rsidR="00BA0E6F" w:rsidRPr="005774AD" w:rsidRDefault="00BA0E6F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В соответствии с Федеральным законом от 27.12.2018 </w:t>
      </w:r>
      <w:r w:rsidR="001B3CDD" w:rsidRPr="005774AD">
        <w:rPr>
          <w:rFonts w:ascii="Times New Roman" w:hAnsi="Times New Roman" w:cs="Times New Roman"/>
          <w:sz w:val="25"/>
          <w:szCs w:val="25"/>
        </w:rPr>
        <w:t>№ 522-ФЗ «</w:t>
      </w:r>
      <w:r w:rsidRPr="005774AD">
        <w:rPr>
          <w:rFonts w:ascii="Times New Roman" w:hAnsi="Times New Roman" w:cs="Times New Roman"/>
          <w:sz w:val="25"/>
          <w:szCs w:val="25"/>
        </w:rPr>
        <w:t>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1B3CDD" w:rsidRPr="005774AD">
        <w:rPr>
          <w:rFonts w:ascii="Times New Roman" w:hAnsi="Times New Roman" w:cs="Times New Roman"/>
          <w:sz w:val="25"/>
          <w:szCs w:val="25"/>
        </w:rPr>
        <w:t>»</w:t>
      </w:r>
      <w:r w:rsidRPr="005774AD">
        <w:rPr>
          <w:rFonts w:ascii="Times New Roman" w:hAnsi="Times New Roman" w:cs="Times New Roman"/>
          <w:sz w:val="25"/>
          <w:szCs w:val="25"/>
        </w:rPr>
        <w:t xml:space="preserve">, коммерческий учет электрической энергии (мощности)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</w:t>
      </w:r>
      <w:r w:rsidRPr="005774AD">
        <w:rPr>
          <w:rFonts w:ascii="Times New Roman" w:hAnsi="Times New Roman" w:cs="Times New Roman"/>
          <w:sz w:val="25"/>
          <w:szCs w:val="25"/>
        </w:rPr>
        <w:lastRenderedPageBreak/>
        <w:t>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в том числе посредством интеллектуальных систем учета электрической энергии (мощности).</w:t>
      </w:r>
    </w:p>
    <w:p w:rsidR="00BA0E6F" w:rsidRPr="005774AD" w:rsidRDefault="00BA0E6F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В ходе обеспечения коммерческого учета электрической энергии (мощности) на розничных рынках и для оказания коммунальных услуг по электроснабжению гарантирующие поставщики и сетевые организации обязаны осуществлять контроль соблюдения требований, при которых допускается использование прибора учета электрической энергии для коммерческого учета электрической энергии (мощности), а также извещать заинтересованных субъектов электроэнергетики, потребителей электрической энергии (мощности) и иных владельцев приборов учета электрической энергии о нарушении указанных требований.</w:t>
      </w:r>
    </w:p>
    <w:p w:rsidR="00BA0E6F" w:rsidRPr="005774AD" w:rsidRDefault="00BA0E6F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</w:t>
      </w:r>
    </w:p>
    <w:p w:rsidR="00BA0E6F" w:rsidRPr="005774AD" w:rsidRDefault="00BA0E6F" w:rsidP="005774A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Сетевые организации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и последующую их эксплуатацию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</w:t>
      </w:r>
      <w:proofErr w:type="spellStart"/>
      <w:r w:rsidRPr="005774AD">
        <w:rPr>
          <w:rFonts w:ascii="Times New Roman" w:hAnsi="Times New Roman" w:cs="Times New Roman"/>
          <w:sz w:val="25"/>
          <w:szCs w:val="25"/>
        </w:rPr>
        <w:t>энергопринимающих</w:t>
      </w:r>
      <w:proofErr w:type="spellEnd"/>
      <w:r w:rsidRPr="005774AD">
        <w:rPr>
          <w:rFonts w:ascii="Times New Roman" w:hAnsi="Times New Roman" w:cs="Times New Roman"/>
          <w:sz w:val="25"/>
          <w:szCs w:val="25"/>
        </w:rPr>
        <w:t xml:space="preserve"> устройств потребителей электрической энергии (мощности), приобретающих электрическую энергию на розничных рынках, объектов по производству электрической энергии (мощности) на розничных рынках и объектов электросетевого хозяйства, принадлежащих сетевым организациям и иным лицам,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сетевой организации, а также при технологическом присоединении таких </w:t>
      </w:r>
      <w:proofErr w:type="spellStart"/>
      <w:r w:rsidRPr="005774AD">
        <w:rPr>
          <w:rFonts w:ascii="Times New Roman" w:hAnsi="Times New Roman" w:cs="Times New Roman"/>
          <w:sz w:val="25"/>
          <w:szCs w:val="25"/>
        </w:rPr>
        <w:t>энергопринимающих</w:t>
      </w:r>
      <w:proofErr w:type="spellEnd"/>
      <w:r w:rsidRPr="005774AD">
        <w:rPr>
          <w:rFonts w:ascii="Times New Roman" w:hAnsi="Times New Roman" w:cs="Times New Roman"/>
          <w:sz w:val="25"/>
          <w:szCs w:val="25"/>
        </w:rPr>
        <w:t xml:space="preserve"> устройств, объектов по производству электрической энергии (мощности) и объектов электросетевого хозяйства, принадлежащих сетевым организациям и иным лицам, к объектам электросетевого хозяйства сетевой организации, за исключением коллективных (общедомовых) приборов учета электрической энергии.</w:t>
      </w:r>
    </w:p>
    <w:p w:rsidR="00BA0E6F" w:rsidRDefault="00BA0E6F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Количество коммерческих приборов учета необходимых к замене в </w:t>
      </w:r>
      <w:r w:rsidR="006C2C6E">
        <w:rPr>
          <w:rFonts w:ascii="Times New Roman" w:hAnsi="Times New Roman" w:cs="Times New Roman"/>
          <w:sz w:val="25"/>
          <w:szCs w:val="25"/>
        </w:rPr>
        <w:t>5,4</w:t>
      </w:r>
      <w:r w:rsidR="001B3CDD" w:rsidRPr="005774AD">
        <w:rPr>
          <w:rFonts w:ascii="Times New Roman" w:hAnsi="Times New Roman" w:cs="Times New Roman"/>
          <w:sz w:val="25"/>
          <w:szCs w:val="25"/>
        </w:rPr>
        <w:t xml:space="preserve"> тыс. шт</w:t>
      </w:r>
      <w:r w:rsidRPr="005774AD">
        <w:rPr>
          <w:rFonts w:ascii="Times New Roman" w:hAnsi="Times New Roman" w:cs="Times New Roman"/>
          <w:sz w:val="25"/>
          <w:szCs w:val="25"/>
        </w:rPr>
        <w:t>.</w:t>
      </w:r>
    </w:p>
    <w:p w:rsidR="0013215E" w:rsidRDefault="0013215E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В инвестиционную программу на 2022 годы учтены к замене 1833 прибора учета, необходимость замены определена по результатам инвентаризации ПУ и данные по поверке и сроку эксплуатации.</w:t>
      </w:r>
    </w:p>
    <w:p w:rsidR="00AD0E62" w:rsidRDefault="00AD0E62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Стоимость прибора учета принята в соответствии с распоряжением Правительства РФ от 18.07.2018 №1489-р.</w:t>
      </w:r>
    </w:p>
    <w:p w:rsidR="006C2C6E" w:rsidRPr="005774AD" w:rsidRDefault="006C2C6E" w:rsidP="005774AD">
      <w:pPr>
        <w:shd w:val="clear" w:color="auto" w:fill="FFFFFF"/>
        <w:ind w:firstLine="540"/>
        <w:contextualSpacing/>
        <w:rPr>
          <w:rFonts w:ascii="Times New Roman" w:hAnsi="Times New Roman" w:cs="Times New Roman"/>
          <w:sz w:val="25"/>
          <w:szCs w:val="25"/>
        </w:rPr>
      </w:pPr>
    </w:p>
    <w:p w:rsidR="005D02A9" w:rsidRPr="005D02A9" w:rsidRDefault="005D02A9" w:rsidP="00CC328C">
      <w:pPr>
        <w:pStyle w:val="aff9"/>
        <w:numPr>
          <w:ilvl w:val="0"/>
          <w:numId w:val="31"/>
        </w:numPr>
        <w:spacing w:line="276" w:lineRule="auto"/>
        <w:ind w:right="0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D02A9">
        <w:rPr>
          <w:rFonts w:ascii="Times New Roman" w:hAnsi="Times New Roman" w:cs="Times New Roman"/>
          <w:b/>
          <w:sz w:val="25"/>
          <w:szCs w:val="25"/>
        </w:rPr>
        <w:t>Техническое перевооружение объектов производства электрической энергии</w:t>
      </w:r>
    </w:p>
    <w:p w:rsidR="006C2C6E" w:rsidRDefault="006C2C6E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A255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Надежное и бесперебойное снабжение потребителей населенных пунктов Ненецкого автономного округа электрической энергией является первоочередной задачей </w:t>
      </w:r>
      <w:r w:rsidR="00221938" w:rsidRPr="001A255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МП ЗР «Севержилкомсервис» </w:t>
      </w:r>
      <w:r w:rsidRPr="001A255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 Администрации </w:t>
      </w:r>
      <w:r w:rsidR="00221938" w:rsidRPr="001A2552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муниципального района «Заполярный район»</w:t>
      </w:r>
      <w:r w:rsidRPr="001A255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условиях продолжительного зимнего периода и ограниченного естественного ос</w:t>
      </w:r>
      <w:bookmarkStart w:id="4" w:name="_Toc269736747"/>
      <w:r w:rsidRPr="001A2552">
        <w:rPr>
          <w:rFonts w:ascii="Times New Roman" w:eastAsia="Times New Roman" w:hAnsi="Times New Roman" w:cs="Times New Roman"/>
          <w:sz w:val="25"/>
          <w:szCs w:val="25"/>
          <w:lang w:eastAsia="ru-RU"/>
        </w:rPr>
        <w:t>вещения во время полярной ночи.</w:t>
      </w:r>
    </w:p>
    <w:p w:rsidR="00316D31" w:rsidRDefault="00316D31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В инвестиционную программу включены мероприятия по замене дизель-генераторов,</w:t>
      </w:r>
      <w:r w:rsidR="00D04F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эксплуатацией</w:t>
      </w:r>
      <w:r w:rsidR="002214B6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D04F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превышающей рекомендуемый заводом изготовителем срок эксплуатации (100% износ), значительной наработкой </w:t>
      </w:r>
      <w:proofErr w:type="spellStart"/>
      <w:r w:rsidR="00D04FB7">
        <w:rPr>
          <w:rFonts w:ascii="Times New Roman" w:eastAsia="Times New Roman" w:hAnsi="Times New Roman" w:cs="Times New Roman"/>
          <w:sz w:val="25"/>
          <w:szCs w:val="25"/>
          <w:lang w:eastAsia="ru-RU"/>
        </w:rPr>
        <w:t>мото</w:t>
      </w:r>
      <w:proofErr w:type="spellEnd"/>
      <w:r w:rsidR="00D04FB7">
        <w:rPr>
          <w:rFonts w:ascii="Times New Roman" w:eastAsia="Times New Roman" w:hAnsi="Times New Roman" w:cs="Times New Roman"/>
          <w:sz w:val="25"/>
          <w:szCs w:val="25"/>
          <w:lang w:eastAsia="ru-RU"/>
        </w:rPr>
        <w:t>-часов и предельным количеством проведенных капитальных ремонтов.</w:t>
      </w:r>
    </w:p>
    <w:p w:rsidR="00330351" w:rsidRPr="00330351" w:rsidRDefault="00330351" w:rsidP="00330351">
      <w:pPr>
        <w:pStyle w:val="aff9"/>
        <w:spacing w:line="276" w:lineRule="auto"/>
        <w:ind w:right="0" w:firstLine="709"/>
        <w:contextualSpacing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Таблица 1.Информация</w:t>
      </w:r>
      <w:r w:rsidRPr="00330351"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  <w:t xml:space="preserve"> </w:t>
      </w:r>
      <w:r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>об оборудования ДЭС</w:t>
      </w: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1840"/>
        <w:gridCol w:w="1465"/>
        <w:gridCol w:w="806"/>
        <w:gridCol w:w="958"/>
        <w:gridCol w:w="1424"/>
        <w:gridCol w:w="1164"/>
        <w:gridCol w:w="1699"/>
      </w:tblGrid>
      <w:tr w:rsidR="00BC64A4" w:rsidRPr="00BC64A4" w:rsidTr="00330351">
        <w:tc>
          <w:tcPr>
            <w:tcW w:w="1840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</w:t>
            </w:r>
          </w:p>
        </w:tc>
        <w:tc>
          <w:tcPr>
            <w:tcW w:w="1465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806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Инв.№</w:t>
            </w:r>
          </w:p>
        </w:tc>
        <w:tc>
          <w:tcPr>
            <w:tcW w:w="958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142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 в эксплуатацию</w:t>
            </w:r>
          </w:p>
        </w:tc>
        <w:tc>
          <w:tcPr>
            <w:tcW w:w="116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Наработка, </w:t>
            </w:r>
            <w:proofErr w:type="spellStart"/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</w:t>
            </w:r>
            <w:proofErr w:type="spellEnd"/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-часы</w:t>
            </w:r>
          </w:p>
        </w:tc>
        <w:tc>
          <w:tcPr>
            <w:tcW w:w="1699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BC64A4" w:rsidRPr="00BC64A4" w:rsidTr="00330351">
        <w:tc>
          <w:tcPr>
            <w:tcW w:w="1840" w:type="dxa"/>
            <w:vMerge w:val="restart"/>
          </w:tcPr>
          <w:p w:rsidR="00BC64A4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BC64A4"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Хорей-Вер</w:t>
            </w:r>
          </w:p>
        </w:tc>
        <w:tc>
          <w:tcPr>
            <w:tcW w:w="1465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АД-315</w:t>
            </w:r>
          </w:p>
        </w:tc>
        <w:tc>
          <w:tcPr>
            <w:tcW w:w="806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</w:t>
            </w:r>
          </w:p>
        </w:tc>
        <w:tc>
          <w:tcPr>
            <w:tcW w:w="958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2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01.10.2012</w:t>
            </w:r>
          </w:p>
        </w:tc>
        <w:tc>
          <w:tcPr>
            <w:tcW w:w="116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23 439</w:t>
            </w:r>
          </w:p>
        </w:tc>
        <w:tc>
          <w:tcPr>
            <w:tcW w:w="1699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64A4" w:rsidRPr="00BC64A4" w:rsidTr="00330351">
        <w:tc>
          <w:tcPr>
            <w:tcW w:w="1840" w:type="dxa"/>
            <w:vMerge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АД-315</w:t>
            </w:r>
          </w:p>
        </w:tc>
        <w:tc>
          <w:tcPr>
            <w:tcW w:w="806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958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31.05.2007</w:t>
            </w:r>
          </w:p>
        </w:tc>
        <w:tc>
          <w:tcPr>
            <w:tcW w:w="116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</w:t>
            </w:r>
          </w:p>
        </w:tc>
        <w:tc>
          <w:tcPr>
            <w:tcW w:w="1699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64A4" w:rsidRPr="00BC64A4" w:rsidTr="00330351">
        <w:tc>
          <w:tcPr>
            <w:tcW w:w="1840" w:type="dxa"/>
            <w:vMerge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ЭД-315</w:t>
            </w:r>
          </w:p>
        </w:tc>
        <w:tc>
          <w:tcPr>
            <w:tcW w:w="806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958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42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30.06.2010</w:t>
            </w:r>
          </w:p>
        </w:tc>
        <w:tc>
          <w:tcPr>
            <w:tcW w:w="116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253,8</w:t>
            </w:r>
          </w:p>
        </w:tc>
        <w:tc>
          <w:tcPr>
            <w:tcW w:w="1699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BC64A4" w:rsidRPr="00BC64A4" w:rsidTr="00330351">
        <w:tc>
          <w:tcPr>
            <w:tcW w:w="1840" w:type="dxa"/>
            <w:vMerge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АД-250</w:t>
            </w:r>
          </w:p>
        </w:tc>
        <w:tc>
          <w:tcPr>
            <w:tcW w:w="806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958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02.10.2014</w:t>
            </w:r>
          </w:p>
        </w:tc>
        <w:tc>
          <w:tcPr>
            <w:tcW w:w="116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20 582</w:t>
            </w:r>
          </w:p>
        </w:tc>
        <w:tc>
          <w:tcPr>
            <w:tcW w:w="1699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64A4" w:rsidRPr="00BC64A4" w:rsidTr="00330351">
        <w:tc>
          <w:tcPr>
            <w:tcW w:w="1840" w:type="dxa"/>
            <w:vMerge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АД-250</w:t>
            </w:r>
          </w:p>
        </w:tc>
        <w:tc>
          <w:tcPr>
            <w:tcW w:w="806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958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42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01.10.2005</w:t>
            </w:r>
          </w:p>
        </w:tc>
        <w:tc>
          <w:tcPr>
            <w:tcW w:w="1164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27 527</w:t>
            </w:r>
          </w:p>
        </w:tc>
        <w:tc>
          <w:tcPr>
            <w:tcW w:w="1699" w:type="dxa"/>
          </w:tcPr>
          <w:p w:rsidR="00BC64A4" w:rsidRPr="00BC64A4" w:rsidRDefault="00BC64A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5D4DEE" w:rsidRPr="00BC64A4" w:rsidTr="00330351">
        <w:tc>
          <w:tcPr>
            <w:tcW w:w="1840" w:type="dxa"/>
            <w:vMerge w:val="restart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Варнек</w:t>
            </w:r>
            <w:proofErr w:type="spellEnd"/>
          </w:p>
        </w:tc>
        <w:tc>
          <w:tcPr>
            <w:tcW w:w="1465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58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1978</w:t>
            </w:r>
          </w:p>
        </w:tc>
        <w:tc>
          <w:tcPr>
            <w:tcW w:w="142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72 288</w:t>
            </w:r>
          </w:p>
        </w:tc>
        <w:tc>
          <w:tcPr>
            <w:tcW w:w="1699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DEE" w:rsidRPr="00BC64A4" w:rsidTr="00330351">
        <w:tc>
          <w:tcPr>
            <w:tcW w:w="1840" w:type="dxa"/>
            <w:vMerge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5F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ЭД-30</w:t>
            </w:r>
          </w:p>
        </w:tc>
        <w:tc>
          <w:tcPr>
            <w:tcW w:w="806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</w:t>
            </w:r>
          </w:p>
        </w:tc>
        <w:tc>
          <w:tcPr>
            <w:tcW w:w="958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424" w:type="dxa"/>
          </w:tcPr>
          <w:p w:rsidR="005D4DEE" w:rsidRPr="00BC64A4" w:rsidRDefault="005D4DEE" w:rsidP="005D4DE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27.06.2012</w:t>
            </w:r>
          </w:p>
        </w:tc>
        <w:tc>
          <w:tcPr>
            <w:tcW w:w="116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699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5D4DEE" w:rsidRPr="00BC64A4" w:rsidTr="00330351">
        <w:tc>
          <w:tcPr>
            <w:tcW w:w="1840" w:type="dxa"/>
            <w:vMerge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958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42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30.11.2015</w:t>
            </w:r>
          </w:p>
        </w:tc>
        <w:tc>
          <w:tcPr>
            <w:tcW w:w="116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699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5D4DEE" w:rsidRPr="00BC64A4" w:rsidTr="00330351">
        <w:tc>
          <w:tcPr>
            <w:tcW w:w="1840" w:type="dxa"/>
            <w:vMerge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806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2922</w:t>
            </w:r>
          </w:p>
        </w:tc>
        <w:tc>
          <w:tcPr>
            <w:tcW w:w="958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2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30.11.2020</w:t>
            </w:r>
          </w:p>
        </w:tc>
        <w:tc>
          <w:tcPr>
            <w:tcW w:w="1164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9" w:type="dxa"/>
          </w:tcPr>
          <w:p w:rsidR="005D4DEE" w:rsidRPr="00BC64A4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BC64A4" w:rsidTr="00330351">
        <w:tc>
          <w:tcPr>
            <w:tcW w:w="1840" w:type="dxa"/>
            <w:vMerge w:val="restart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Каратайка</w:t>
            </w:r>
            <w:proofErr w:type="spellEnd"/>
          </w:p>
        </w:tc>
        <w:tc>
          <w:tcPr>
            <w:tcW w:w="1465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806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1585</w:t>
            </w:r>
          </w:p>
        </w:tc>
        <w:tc>
          <w:tcPr>
            <w:tcW w:w="958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12621</w:t>
            </w:r>
          </w:p>
        </w:tc>
        <w:tc>
          <w:tcPr>
            <w:tcW w:w="1699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B90A65" w:rsidRPr="00BC64A4" w:rsidTr="00330351">
        <w:tc>
          <w:tcPr>
            <w:tcW w:w="1840" w:type="dxa"/>
            <w:vMerge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958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30.11.2010</w:t>
            </w:r>
          </w:p>
        </w:tc>
        <w:tc>
          <w:tcPr>
            <w:tcW w:w="116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699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B90A65" w:rsidRPr="00BC64A4" w:rsidTr="00330351">
        <w:tc>
          <w:tcPr>
            <w:tcW w:w="1840" w:type="dxa"/>
            <w:vMerge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АД-315</w:t>
            </w:r>
          </w:p>
        </w:tc>
        <w:tc>
          <w:tcPr>
            <w:tcW w:w="806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</w:t>
            </w:r>
          </w:p>
        </w:tc>
        <w:tc>
          <w:tcPr>
            <w:tcW w:w="958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42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31.12.2016</w:t>
            </w:r>
          </w:p>
        </w:tc>
        <w:tc>
          <w:tcPr>
            <w:tcW w:w="116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5782</w:t>
            </w:r>
          </w:p>
        </w:tc>
        <w:tc>
          <w:tcPr>
            <w:tcW w:w="1699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BC64A4" w:rsidTr="00330351">
        <w:tc>
          <w:tcPr>
            <w:tcW w:w="1840" w:type="dxa"/>
            <w:vMerge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АД-315</w:t>
            </w:r>
          </w:p>
        </w:tc>
        <w:tc>
          <w:tcPr>
            <w:tcW w:w="806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958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42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31.10.2012</w:t>
            </w:r>
          </w:p>
        </w:tc>
        <w:tc>
          <w:tcPr>
            <w:tcW w:w="116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5038</w:t>
            </w:r>
          </w:p>
        </w:tc>
        <w:tc>
          <w:tcPr>
            <w:tcW w:w="1699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BC64A4" w:rsidTr="00330351">
        <w:tc>
          <w:tcPr>
            <w:tcW w:w="1840" w:type="dxa"/>
            <w:vMerge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90A65" w:rsidRPr="00B90A65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FG Wilson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640 кВт</w:t>
            </w:r>
          </w:p>
        </w:tc>
        <w:tc>
          <w:tcPr>
            <w:tcW w:w="806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1809</w:t>
            </w:r>
          </w:p>
        </w:tc>
        <w:tc>
          <w:tcPr>
            <w:tcW w:w="958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29.12.2014</w:t>
            </w:r>
          </w:p>
        </w:tc>
        <w:tc>
          <w:tcPr>
            <w:tcW w:w="116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25605</w:t>
            </w:r>
          </w:p>
        </w:tc>
        <w:tc>
          <w:tcPr>
            <w:tcW w:w="1699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B90A65" w:rsidRPr="00BC64A4" w:rsidTr="00330351">
        <w:tc>
          <w:tcPr>
            <w:tcW w:w="1840" w:type="dxa"/>
            <w:vMerge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958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2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01.09.2005</w:t>
            </w:r>
          </w:p>
        </w:tc>
        <w:tc>
          <w:tcPr>
            <w:tcW w:w="1164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24581</w:t>
            </w:r>
          </w:p>
        </w:tc>
        <w:tc>
          <w:tcPr>
            <w:tcW w:w="1699" w:type="dxa"/>
          </w:tcPr>
          <w:p w:rsidR="00B90A65" w:rsidRPr="00BC64A4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B85246" w:rsidRPr="00BC64A4" w:rsidTr="00330351">
        <w:tc>
          <w:tcPr>
            <w:tcW w:w="1840" w:type="dxa"/>
            <w:vMerge w:val="restart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Вижас</w:t>
            </w:r>
            <w:proofErr w:type="spellEnd"/>
          </w:p>
        </w:tc>
        <w:tc>
          <w:tcPr>
            <w:tcW w:w="1465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958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42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31.12.2002</w:t>
            </w:r>
          </w:p>
        </w:tc>
        <w:tc>
          <w:tcPr>
            <w:tcW w:w="116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1699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5246" w:rsidRPr="00BC64A4" w:rsidTr="00330351">
        <w:tc>
          <w:tcPr>
            <w:tcW w:w="1840" w:type="dxa"/>
            <w:vMerge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58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2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30.12.2002</w:t>
            </w:r>
          </w:p>
        </w:tc>
        <w:tc>
          <w:tcPr>
            <w:tcW w:w="116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46283</w:t>
            </w:r>
          </w:p>
        </w:tc>
        <w:tc>
          <w:tcPr>
            <w:tcW w:w="1699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ремонте</w:t>
            </w:r>
          </w:p>
        </w:tc>
      </w:tr>
      <w:tr w:rsidR="00B85246" w:rsidRPr="00BC64A4" w:rsidTr="00330351">
        <w:tc>
          <w:tcPr>
            <w:tcW w:w="1840" w:type="dxa"/>
            <w:vMerge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958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42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31.03.2009</w:t>
            </w:r>
          </w:p>
        </w:tc>
        <w:tc>
          <w:tcPr>
            <w:tcW w:w="116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11047</w:t>
            </w:r>
          </w:p>
        </w:tc>
        <w:tc>
          <w:tcPr>
            <w:tcW w:w="1699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5246" w:rsidRPr="00BC64A4" w:rsidTr="00330351">
        <w:tc>
          <w:tcPr>
            <w:tcW w:w="1840" w:type="dxa"/>
            <w:vMerge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958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2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29.05.2012</w:t>
            </w:r>
          </w:p>
        </w:tc>
        <w:tc>
          <w:tcPr>
            <w:tcW w:w="116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26340</w:t>
            </w:r>
          </w:p>
        </w:tc>
        <w:tc>
          <w:tcPr>
            <w:tcW w:w="1699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5246" w:rsidRPr="00BC64A4" w:rsidTr="00330351">
        <w:tc>
          <w:tcPr>
            <w:tcW w:w="1840" w:type="dxa"/>
            <w:vMerge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958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42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164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16873</w:t>
            </w:r>
          </w:p>
        </w:tc>
        <w:tc>
          <w:tcPr>
            <w:tcW w:w="1699" w:type="dxa"/>
          </w:tcPr>
          <w:p w:rsidR="00B85246" w:rsidRPr="00BC64A4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C70" w:rsidRPr="00BC64A4" w:rsidTr="00330351">
        <w:tc>
          <w:tcPr>
            <w:tcW w:w="1840" w:type="dxa"/>
            <w:vMerge w:val="restart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Белушье</w:t>
            </w:r>
          </w:p>
        </w:tc>
        <w:tc>
          <w:tcPr>
            <w:tcW w:w="1465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</w:t>
            </w:r>
          </w:p>
        </w:tc>
        <w:tc>
          <w:tcPr>
            <w:tcW w:w="806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958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20.03.2015</w:t>
            </w:r>
          </w:p>
        </w:tc>
        <w:tc>
          <w:tcPr>
            <w:tcW w:w="116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15453</w:t>
            </w:r>
          </w:p>
        </w:tc>
        <w:tc>
          <w:tcPr>
            <w:tcW w:w="1699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110C70" w:rsidRPr="00BC64A4" w:rsidTr="00330351">
        <w:tc>
          <w:tcPr>
            <w:tcW w:w="1840" w:type="dxa"/>
            <w:vMerge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958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42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31.07.2009</w:t>
            </w:r>
          </w:p>
        </w:tc>
        <w:tc>
          <w:tcPr>
            <w:tcW w:w="116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23495</w:t>
            </w:r>
          </w:p>
        </w:tc>
        <w:tc>
          <w:tcPr>
            <w:tcW w:w="1699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110C70" w:rsidRPr="00BC64A4" w:rsidTr="00330351">
        <w:tc>
          <w:tcPr>
            <w:tcW w:w="1840" w:type="dxa"/>
            <w:vMerge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958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2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18.04.2011</w:t>
            </w:r>
          </w:p>
        </w:tc>
        <w:tc>
          <w:tcPr>
            <w:tcW w:w="116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17971</w:t>
            </w:r>
          </w:p>
        </w:tc>
        <w:tc>
          <w:tcPr>
            <w:tcW w:w="1699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C70" w:rsidRPr="00BC64A4" w:rsidTr="00330351">
        <w:tc>
          <w:tcPr>
            <w:tcW w:w="1840" w:type="dxa"/>
            <w:vMerge w:val="restart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Волонга</w:t>
            </w:r>
            <w:proofErr w:type="spellEnd"/>
          </w:p>
        </w:tc>
        <w:tc>
          <w:tcPr>
            <w:tcW w:w="1465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</w:t>
            </w:r>
          </w:p>
        </w:tc>
        <w:tc>
          <w:tcPr>
            <w:tcW w:w="958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2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31.01.2018</w:t>
            </w:r>
          </w:p>
        </w:tc>
        <w:tc>
          <w:tcPr>
            <w:tcW w:w="116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4391</w:t>
            </w:r>
          </w:p>
        </w:tc>
        <w:tc>
          <w:tcPr>
            <w:tcW w:w="1699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4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резерве</w:t>
            </w:r>
          </w:p>
        </w:tc>
      </w:tr>
      <w:tr w:rsidR="00110C70" w:rsidRPr="00BC64A4" w:rsidTr="00330351">
        <w:tc>
          <w:tcPr>
            <w:tcW w:w="1840" w:type="dxa"/>
            <w:vMerge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</w:t>
            </w:r>
          </w:p>
        </w:tc>
        <w:tc>
          <w:tcPr>
            <w:tcW w:w="806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958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20.03.2015</w:t>
            </w:r>
          </w:p>
        </w:tc>
        <w:tc>
          <w:tcPr>
            <w:tcW w:w="1164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20651</w:t>
            </w:r>
          </w:p>
        </w:tc>
        <w:tc>
          <w:tcPr>
            <w:tcW w:w="1699" w:type="dxa"/>
          </w:tcPr>
          <w:p w:rsidR="00110C70" w:rsidRPr="00BC64A4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D9" w:rsidRPr="00BC64A4" w:rsidTr="00330351">
        <w:tc>
          <w:tcPr>
            <w:tcW w:w="1840" w:type="dxa"/>
            <w:vMerge w:val="restart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Устье</w:t>
            </w:r>
          </w:p>
        </w:tc>
        <w:tc>
          <w:tcPr>
            <w:tcW w:w="1465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</w:t>
            </w:r>
          </w:p>
        </w:tc>
        <w:tc>
          <w:tcPr>
            <w:tcW w:w="806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2488</w:t>
            </w:r>
          </w:p>
        </w:tc>
        <w:tc>
          <w:tcPr>
            <w:tcW w:w="958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03.05.2018</w:t>
            </w:r>
          </w:p>
        </w:tc>
        <w:tc>
          <w:tcPr>
            <w:tcW w:w="1164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13231</w:t>
            </w:r>
          </w:p>
        </w:tc>
        <w:tc>
          <w:tcPr>
            <w:tcW w:w="1699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D9" w:rsidRPr="00BC64A4" w:rsidTr="00330351">
        <w:tc>
          <w:tcPr>
            <w:tcW w:w="1840" w:type="dxa"/>
            <w:vMerge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58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424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17.03.2014</w:t>
            </w:r>
          </w:p>
        </w:tc>
        <w:tc>
          <w:tcPr>
            <w:tcW w:w="1164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7622</w:t>
            </w:r>
          </w:p>
        </w:tc>
        <w:tc>
          <w:tcPr>
            <w:tcW w:w="1699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D9" w:rsidRPr="00BC64A4" w:rsidTr="00330351">
        <w:tc>
          <w:tcPr>
            <w:tcW w:w="1840" w:type="dxa"/>
            <w:vMerge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958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24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31.08.2011</w:t>
            </w:r>
          </w:p>
        </w:tc>
        <w:tc>
          <w:tcPr>
            <w:tcW w:w="1164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15548</w:t>
            </w:r>
          </w:p>
        </w:tc>
        <w:tc>
          <w:tcPr>
            <w:tcW w:w="1699" w:type="dxa"/>
          </w:tcPr>
          <w:p w:rsidR="00C644D9" w:rsidRPr="00BC64A4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 w:val="restart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Макарово</w:t>
            </w:r>
            <w:proofErr w:type="spellEnd"/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07.11.2012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18883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30.01.2009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22108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31.08.2011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26348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30.04.2012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 w:val="restart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Куя</w:t>
            </w: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2777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30.11.2019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31.12.1994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09.06.2015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30803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BC64A4" w:rsidTr="00330351">
        <w:tc>
          <w:tcPr>
            <w:tcW w:w="1840" w:type="dxa"/>
            <w:vMerge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958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2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31.10.2016</w:t>
            </w:r>
          </w:p>
        </w:tc>
        <w:tc>
          <w:tcPr>
            <w:tcW w:w="1164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13753</w:t>
            </w:r>
          </w:p>
        </w:tc>
        <w:tc>
          <w:tcPr>
            <w:tcW w:w="1699" w:type="dxa"/>
          </w:tcPr>
          <w:p w:rsidR="00C72764" w:rsidRPr="00BC64A4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2CA5" w:rsidRPr="00BC64A4" w:rsidTr="00330351">
        <w:tc>
          <w:tcPr>
            <w:tcW w:w="1840" w:type="dxa"/>
            <w:vMerge w:val="restart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Чижа</w:t>
            </w:r>
          </w:p>
        </w:tc>
        <w:tc>
          <w:tcPr>
            <w:tcW w:w="1465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ДГ-30</w:t>
            </w:r>
          </w:p>
        </w:tc>
        <w:tc>
          <w:tcPr>
            <w:tcW w:w="806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</w:t>
            </w:r>
          </w:p>
        </w:tc>
        <w:tc>
          <w:tcPr>
            <w:tcW w:w="958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18.09.2014</w:t>
            </w:r>
          </w:p>
        </w:tc>
        <w:tc>
          <w:tcPr>
            <w:tcW w:w="116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6464</w:t>
            </w:r>
          </w:p>
        </w:tc>
        <w:tc>
          <w:tcPr>
            <w:tcW w:w="1699" w:type="dxa"/>
            <w:vMerge w:val="restart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параллели</w:t>
            </w:r>
          </w:p>
        </w:tc>
      </w:tr>
      <w:tr w:rsidR="00822CA5" w:rsidRPr="00BC64A4" w:rsidTr="00330351">
        <w:tc>
          <w:tcPr>
            <w:tcW w:w="1840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ДГ-30</w:t>
            </w:r>
          </w:p>
        </w:tc>
        <w:tc>
          <w:tcPr>
            <w:tcW w:w="806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1779</w:t>
            </w:r>
          </w:p>
        </w:tc>
        <w:tc>
          <w:tcPr>
            <w:tcW w:w="958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18.09.2014</w:t>
            </w:r>
          </w:p>
        </w:tc>
        <w:tc>
          <w:tcPr>
            <w:tcW w:w="116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14343</w:t>
            </w:r>
          </w:p>
        </w:tc>
        <w:tc>
          <w:tcPr>
            <w:tcW w:w="1699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2CA5" w:rsidRPr="00BC64A4" w:rsidTr="00330351">
        <w:tc>
          <w:tcPr>
            <w:tcW w:w="1840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ДГ-60</w:t>
            </w:r>
          </w:p>
        </w:tc>
        <w:tc>
          <w:tcPr>
            <w:tcW w:w="806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958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18.09.2014</w:t>
            </w:r>
          </w:p>
        </w:tc>
        <w:tc>
          <w:tcPr>
            <w:tcW w:w="116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15895</w:t>
            </w:r>
          </w:p>
        </w:tc>
        <w:tc>
          <w:tcPr>
            <w:tcW w:w="1699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2CA5" w:rsidRPr="00BC64A4" w:rsidTr="00330351">
        <w:tc>
          <w:tcPr>
            <w:tcW w:w="1840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ДГ-60</w:t>
            </w:r>
          </w:p>
        </w:tc>
        <w:tc>
          <w:tcPr>
            <w:tcW w:w="806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</w:t>
            </w:r>
          </w:p>
        </w:tc>
        <w:tc>
          <w:tcPr>
            <w:tcW w:w="958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18.09.2014</w:t>
            </w:r>
          </w:p>
        </w:tc>
        <w:tc>
          <w:tcPr>
            <w:tcW w:w="116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12649</w:t>
            </w:r>
          </w:p>
        </w:tc>
        <w:tc>
          <w:tcPr>
            <w:tcW w:w="1699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2CA5" w:rsidRPr="00BC64A4" w:rsidTr="00330351">
        <w:tc>
          <w:tcPr>
            <w:tcW w:w="1840" w:type="dxa"/>
            <w:vMerge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958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31.08.2010</w:t>
            </w:r>
          </w:p>
        </w:tc>
        <w:tc>
          <w:tcPr>
            <w:tcW w:w="1164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20833</w:t>
            </w:r>
          </w:p>
        </w:tc>
        <w:tc>
          <w:tcPr>
            <w:tcW w:w="1699" w:type="dxa"/>
          </w:tcPr>
          <w:p w:rsidR="00822CA5" w:rsidRPr="00BC64A4" w:rsidRDefault="00822CA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34B" w:rsidRPr="00BC64A4" w:rsidTr="00330351">
        <w:tc>
          <w:tcPr>
            <w:tcW w:w="1840" w:type="dxa"/>
            <w:vMerge w:val="restart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Кия</w:t>
            </w:r>
          </w:p>
        </w:tc>
        <w:tc>
          <w:tcPr>
            <w:tcW w:w="1465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958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30.9.2009</w:t>
            </w:r>
          </w:p>
        </w:tc>
        <w:tc>
          <w:tcPr>
            <w:tcW w:w="116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15685</w:t>
            </w:r>
          </w:p>
        </w:tc>
        <w:tc>
          <w:tcPr>
            <w:tcW w:w="1699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34B" w:rsidRPr="00BC64A4" w:rsidTr="00330351">
        <w:tc>
          <w:tcPr>
            <w:tcW w:w="1840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ДГ-16</w:t>
            </w:r>
          </w:p>
        </w:tc>
        <w:tc>
          <w:tcPr>
            <w:tcW w:w="806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958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42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23.01.2015</w:t>
            </w:r>
          </w:p>
        </w:tc>
        <w:tc>
          <w:tcPr>
            <w:tcW w:w="116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20103</w:t>
            </w:r>
          </w:p>
        </w:tc>
        <w:tc>
          <w:tcPr>
            <w:tcW w:w="1699" w:type="dxa"/>
            <w:vMerge w:val="restart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параллели</w:t>
            </w:r>
          </w:p>
        </w:tc>
      </w:tr>
      <w:tr w:rsidR="0065334B" w:rsidRPr="00BC64A4" w:rsidTr="00330351">
        <w:tc>
          <w:tcPr>
            <w:tcW w:w="1840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ДГ-30</w:t>
            </w:r>
          </w:p>
        </w:tc>
        <w:tc>
          <w:tcPr>
            <w:tcW w:w="806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</w:t>
            </w:r>
          </w:p>
        </w:tc>
        <w:tc>
          <w:tcPr>
            <w:tcW w:w="958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42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23.01.2015</w:t>
            </w:r>
          </w:p>
        </w:tc>
        <w:tc>
          <w:tcPr>
            <w:tcW w:w="116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24629</w:t>
            </w:r>
          </w:p>
        </w:tc>
        <w:tc>
          <w:tcPr>
            <w:tcW w:w="1699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34B" w:rsidRPr="00BC64A4" w:rsidTr="00330351">
        <w:tc>
          <w:tcPr>
            <w:tcW w:w="1840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ДГ-60</w:t>
            </w:r>
          </w:p>
        </w:tc>
        <w:tc>
          <w:tcPr>
            <w:tcW w:w="806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958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42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23.01.2015</w:t>
            </w:r>
          </w:p>
        </w:tc>
        <w:tc>
          <w:tcPr>
            <w:tcW w:w="116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16089</w:t>
            </w:r>
          </w:p>
        </w:tc>
        <w:tc>
          <w:tcPr>
            <w:tcW w:w="1699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34B" w:rsidRPr="00BC64A4" w:rsidTr="00330351">
        <w:tc>
          <w:tcPr>
            <w:tcW w:w="1840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806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958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2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30.0.2009</w:t>
            </w:r>
          </w:p>
        </w:tc>
        <w:tc>
          <w:tcPr>
            <w:tcW w:w="116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7472</w:t>
            </w:r>
          </w:p>
        </w:tc>
        <w:tc>
          <w:tcPr>
            <w:tcW w:w="1699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34B" w:rsidRPr="00BC64A4" w:rsidTr="00330351">
        <w:tc>
          <w:tcPr>
            <w:tcW w:w="1840" w:type="dxa"/>
            <w:vMerge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ДГ-60</w:t>
            </w:r>
          </w:p>
        </w:tc>
        <w:tc>
          <w:tcPr>
            <w:tcW w:w="806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958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42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26.06.2012</w:t>
            </w:r>
          </w:p>
        </w:tc>
        <w:tc>
          <w:tcPr>
            <w:tcW w:w="1164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6474</w:t>
            </w:r>
          </w:p>
        </w:tc>
        <w:tc>
          <w:tcPr>
            <w:tcW w:w="1699" w:type="dxa"/>
          </w:tcPr>
          <w:p w:rsidR="0065334B" w:rsidRPr="00BC64A4" w:rsidRDefault="0065334B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 w:val="restart"/>
          </w:tcPr>
          <w:p w:rsidR="00330351" w:rsidRPr="00BC64A4" w:rsidRDefault="00330351" w:rsidP="00330351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Хонгурей</w:t>
            </w:r>
            <w:proofErr w:type="spellEnd"/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31.10.2009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1866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01.07.2015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 w:val="restart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Андег</w:t>
            </w:r>
            <w:proofErr w:type="spellEnd"/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29.05.2012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11249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1743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28.02.2014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6099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2417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30.06.2017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26.06.2012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9017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 w:val="restart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Нельмин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-Нос</w:t>
            </w: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ДГР-520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18.01.2012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8891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ДГ-250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14.09.2012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31049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31.10.2006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30.11.2002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12859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0351" w:rsidRPr="00BC64A4" w:rsidTr="00330351">
        <w:tc>
          <w:tcPr>
            <w:tcW w:w="1840" w:type="dxa"/>
            <w:vMerge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</w:t>
            </w:r>
          </w:p>
        </w:tc>
        <w:tc>
          <w:tcPr>
            <w:tcW w:w="806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58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42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01.01.2002</w:t>
            </w:r>
          </w:p>
        </w:tc>
        <w:tc>
          <w:tcPr>
            <w:tcW w:w="1164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20927</w:t>
            </w:r>
          </w:p>
        </w:tc>
        <w:tc>
          <w:tcPr>
            <w:tcW w:w="1699" w:type="dxa"/>
          </w:tcPr>
          <w:p w:rsidR="00330351" w:rsidRPr="00BC64A4" w:rsidRDefault="00330351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C64A4" w:rsidRDefault="00BC64A4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5D4DEE" w:rsidRDefault="00330351" w:rsidP="00330351">
      <w:pPr>
        <w:pStyle w:val="aff9"/>
        <w:spacing w:line="276" w:lineRule="auto"/>
        <w:ind w:right="0" w:firstLine="709"/>
        <w:contextualSpacing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Таблица 2. </w:t>
      </w:r>
      <w:r w:rsidR="005D4DEE">
        <w:rPr>
          <w:rFonts w:ascii="Times New Roman" w:eastAsia="Times New Roman" w:hAnsi="Times New Roman" w:cs="Times New Roman"/>
          <w:sz w:val="25"/>
          <w:szCs w:val="25"/>
          <w:lang w:eastAsia="ru-RU"/>
        </w:rPr>
        <w:t>Динамика изменения максимальной нагрузки</w:t>
      </w: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1827"/>
        <w:gridCol w:w="1150"/>
        <w:gridCol w:w="1017"/>
        <w:gridCol w:w="1124"/>
        <w:gridCol w:w="1084"/>
        <w:gridCol w:w="683"/>
        <w:gridCol w:w="2471"/>
      </w:tblGrid>
      <w:tr w:rsidR="005D4DEE" w:rsidRPr="00330351" w:rsidTr="00330351">
        <w:tc>
          <w:tcPr>
            <w:tcW w:w="1827" w:type="dxa"/>
            <w:vMerge w:val="restart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</w:t>
            </w:r>
          </w:p>
        </w:tc>
        <w:tc>
          <w:tcPr>
            <w:tcW w:w="2167" w:type="dxa"/>
            <w:gridSpan w:val="2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период</w:t>
            </w:r>
          </w:p>
        </w:tc>
        <w:tc>
          <w:tcPr>
            <w:tcW w:w="2208" w:type="dxa"/>
            <w:gridSpan w:val="2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Зимний период</w:t>
            </w:r>
          </w:p>
        </w:tc>
        <w:tc>
          <w:tcPr>
            <w:tcW w:w="683" w:type="dxa"/>
            <w:vMerge w:val="restart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 2020</w:t>
            </w:r>
          </w:p>
        </w:tc>
        <w:tc>
          <w:tcPr>
            <w:tcW w:w="2471" w:type="dxa"/>
            <w:vMerge w:val="restart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5D4DEE" w:rsidRPr="00330351" w:rsidTr="00330351">
        <w:tc>
          <w:tcPr>
            <w:tcW w:w="1827" w:type="dxa"/>
            <w:vMerge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максимум</w:t>
            </w:r>
          </w:p>
        </w:tc>
        <w:tc>
          <w:tcPr>
            <w:tcW w:w="1017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минимум</w:t>
            </w:r>
          </w:p>
        </w:tc>
        <w:tc>
          <w:tcPr>
            <w:tcW w:w="1124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максимум</w:t>
            </w:r>
          </w:p>
        </w:tc>
        <w:tc>
          <w:tcPr>
            <w:tcW w:w="1084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минимум</w:t>
            </w:r>
          </w:p>
        </w:tc>
        <w:tc>
          <w:tcPr>
            <w:tcW w:w="683" w:type="dxa"/>
            <w:vMerge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  <w:vMerge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Хорей-Вер</w:t>
            </w:r>
          </w:p>
        </w:tc>
        <w:tc>
          <w:tcPr>
            <w:tcW w:w="1150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17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24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84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83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471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Варнек</w:t>
            </w:r>
            <w:proofErr w:type="spellEnd"/>
          </w:p>
        </w:tc>
        <w:tc>
          <w:tcPr>
            <w:tcW w:w="1150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17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4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3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1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Подключение нового объекта (ФАП)</w:t>
            </w: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Каратайка</w:t>
            </w:r>
            <w:proofErr w:type="spellEnd"/>
          </w:p>
        </w:tc>
        <w:tc>
          <w:tcPr>
            <w:tcW w:w="1150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17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24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4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83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471" w:type="dxa"/>
          </w:tcPr>
          <w:p w:rsidR="005D4DEE" w:rsidRPr="00330351" w:rsidRDefault="00B90A65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д/сада</w:t>
            </w: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Вижас</w:t>
            </w:r>
            <w:proofErr w:type="spellEnd"/>
          </w:p>
        </w:tc>
        <w:tc>
          <w:tcPr>
            <w:tcW w:w="1150" w:type="dxa"/>
          </w:tcPr>
          <w:p w:rsidR="005D4DEE" w:rsidRPr="00330351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7" w:type="dxa"/>
          </w:tcPr>
          <w:p w:rsidR="005D4DEE" w:rsidRPr="00330351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4" w:type="dxa"/>
          </w:tcPr>
          <w:p w:rsidR="005D4DEE" w:rsidRPr="00330351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84" w:type="dxa"/>
          </w:tcPr>
          <w:p w:rsidR="005D4DEE" w:rsidRPr="00330351" w:rsidRDefault="00B85246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3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Белушье</w:t>
            </w:r>
          </w:p>
        </w:tc>
        <w:tc>
          <w:tcPr>
            <w:tcW w:w="1150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7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84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3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Волонга</w:t>
            </w:r>
            <w:proofErr w:type="spellEnd"/>
          </w:p>
        </w:tc>
        <w:tc>
          <w:tcPr>
            <w:tcW w:w="1150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7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4" w:type="dxa"/>
          </w:tcPr>
          <w:p w:rsidR="005D4DEE" w:rsidRPr="00330351" w:rsidRDefault="00110C70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3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0A65" w:rsidRPr="00330351" w:rsidTr="00330351">
        <w:tc>
          <w:tcPr>
            <w:tcW w:w="1827" w:type="dxa"/>
          </w:tcPr>
          <w:p w:rsidR="005D4DEE" w:rsidRPr="00330351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Устье</w:t>
            </w:r>
          </w:p>
        </w:tc>
        <w:tc>
          <w:tcPr>
            <w:tcW w:w="1150" w:type="dxa"/>
          </w:tcPr>
          <w:p w:rsidR="005D4DEE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</w:tcPr>
          <w:p w:rsidR="005D4DEE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4" w:type="dxa"/>
          </w:tcPr>
          <w:p w:rsidR="005D4DEE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4" w:type="dxa"/>
          </w:tcPr>
          <w:p w:rsidR="005D4DEE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3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5D4DEE" w:rsidRPr="00330351" w:rsidRDefault="005D4DEE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D9" w:rsidRPr="00330351" w:rsidTr="00330351">
        <w:tc>
          <w:tcPr>
            <w:tcW w:w="1827" w:type="dxa"/>
          </w:tcPr>
          <w:p w:rsidR="00C644D9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Макарово</w:t>
            </w:r>
            <w:proofErr w:type="spellEnd"/>
          </w:p>
        </w:tc>
        <w:tc>
          <w:tcPr>
            <w:tcW w:w="1150" w:type="dxa"/>
          </w:tcPr>
          <w:p w:rsidR="00C644D9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17" w:type="dxa"/>
          </w:tcPr>
          <w:p w:rsidR="00C644D9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</w:tcPr>
          <w:p w:rsidR="00C644D9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84" w:type="dxa"/>
          </w:tcPr>
          <w:p w:rsidR="00C644D9" w:rsidRPr="00330351" w:rsidRDefault="00C72764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83" w:type="dxa"/>
          </w:tcPr>
          <w:p w:rsidR="00C644D9" w:rsidRPr="00330351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C644D9" w:rsidRPr="00330351" w:rsidRDefault="00C644D9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330351" w:rsidTr="00330351">
        <w:tc>
          <w:tcPr>
            <w:tcW w:w="1827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Куя</w:t>
            </w:r>
          </w:p>
        </w:tc>
        <w:tc>
          <w:tcPr>
            <w:tcW w:w="1150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7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4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4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83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330351" w:rsidTr="00330351">
        <w:tc>
          <w:tcPr>
            <w:tcW w:w="1827" w:type="dxa"/>
          </w:tcPr>
          <w:p w:rsidR="00C72764" w:rsidRPr="00330351" w:rsidRDefault="00822CA5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Чижа</w:t>
            </w:r>
          </w:p>
        </w:tc>
        <w:tc>
          <w:tcPr>
            <w:tcW w:w="1150" w:type="dxa"/>
          </w:tcPr>
          <w:p w:rsidR="00C72764" w:rsidRPr="00330351" w:rsidRDefault="00822CA5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</w:tcPr>
          <w:p w:rsidR="00C72764" w:rsidRPr="00330351" w:rsidRDefault="00822CA5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</w:tcPr>
          <w:p w:rsidR="00C72764" w:rsidRPr="00330351" w:rsidRDefault="00822CA5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4" w:type="dxa"/>
          </w:tcPr>
          <w:p w:rsidR="00C72764" w:rsidRPr="00330351" w:rsidRDefault="00822CA5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3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330351" w:rsidTr="00330351">
        <w:tc>
          <w:tcPr>
            <w:tcW w:w="1827" w:type="dxa"/>
          </w:tcPr>
          <w:p w:rsidR="00C72764" w:rsidRPr="00330351" w:rsidRDefault="00822CA5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Кия</w:t>
            </w:r>
          </w:p>
        </w:tc>
        <w:tc>
          <w:tcPr>
            <w:tcW w:w="1150" w:type="dxa"/>
          </w:tcPr>
          <w:p w:rsidR="00C72764" w:rsidRPr="00330351" w:rsidRDefault="0065334B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7" w:type="dxa"/>
          </w:tcPr>
          <w:p w:rsidR="00C72764" w:rsidRPr="00330351" w:rsidRDefault="0065334B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</w:tcPr>
          <w:p w:rsidR="00C72764" w:rsidRPr="00330351" w:rsidRDefault="0065334B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84" w:type="dxa"/>
          </w:tcPr>
          <w:p w:rsidR="00C72764" w:rsidRPr="00330351" w:rsidRDefault="0065334B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dxa"/>
          </w:tcPr>
          <w:p w:rsidR="00C72764" w:rsidRPr="00330351" w:rsidRDefault="0065334B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1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330351" w:rsidTr="00330351">
        <w:tc>
          <w:tcPr>
            <w:tcW w:w="1827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Хонгурей</w:t>
            </w:r>
            <w:proofErr w:type="spellEnd"/>
          </w:p>
        </w:tc>
        <w:tc>
          <w:tcPr>
            <w:tcW w:w="1150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17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84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83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330351" w:rsidTr="00330351">
        <w:tc>
          <w:tcPr>
            <w:tcW w:w="1827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Андег</w:t>
            </w:r>
            <w:proofErr w:type="spellEnd"/>
          </w:p>
        </w:tc>
        <w:tc>
          <w:tcPr>
            <w:tcW w:w="1150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7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84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83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71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764" w:rsidRPr="00330351" w:rsidTr="00330351">
        <w:tc>
          <w:tcPr>
            <w:tcW w:w="1827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Нельмин</w:t>
            </w:r>
            <w:proofErr w:type="spellEnd"/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-Нос</w:t>
            </w:r>
          </w:p>
        </w:tc>
        <w:tc>
          <w:tcPr>
            <w:tcW w:w="1150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17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24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084" w:type="dxa"/>
          </w:tcPr>
          <w:p w:rsidR="00C72764" w:rsidRPr="00330351" w:rsidRDefault="00330351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83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1" w:type="dxa"/>
          </w:tcPr>
          <w:p w:rsidR="00C72764" w:rsidRPr="00330351" w:rsidRDefault="00C72764" w:rsidP="00C72764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4DEE" w:rsidRDefault="005D4DEE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30351" w:rsidRPr="005D4DEE" w:rsidRDefault="00AA1E30" w:rsidP="00330351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В населенных пункт</w:t>
      </w:r>
      <w:r w:rsidR="00BC64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ах, в которых планируется выполнить мероприятия по техническому перевооружению оборудования, технические параметры установленных </w:t>
      </w:r>
      <w:r w:rsidR="00BC64A4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дизель-генераторов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 </w:t>
      </w:r>
      <w:r w:rsidR="00BC64A4">
        <w:rPr>
          <w:rFonts w:ascii="Times New Roman" w:eastAsia="Times New Roman" w:hAnsi="Times New Roman" w:cs="Times New Roman"/>
          <w:sz w:val="25"/>
          <w:szCs w:val="25"/>
          <w:lang w:eastAsia="ru-RU"/>
        </w:rPr>
        <w:t>позволяю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т использовать су</w:t>
      </w:r>
      <w:r w:rsidR="00BC64A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марную мощность ДГУ по причине не возможности работы ДГУ в параллельном режиме</w:t>
      </w:r>
      <w:r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695570"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30351"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связи с этим нельзя считать установленную мощность электростанции равной сумме генерирующих источников.</w:t>
      </w:r>
    </w:p>
    <w:p w:rsidR="00695570" w:rsidRDefault="00695570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Согласно п. 7.8 Национального стандарта РФ «Единая энергетическая система и изолированн</w:t>
      </w:r>
      <w:r w:rsidR="00316D31">
        <w:rPr>
          <w:rFonts w:ascii="Times New Roman" w:eastAsia="Times New Roman" w:hAnsi="Times New Roman" w:cs="Times New Roman"/>
          <w:sz w:val="25"/>
          <w:szCs w:val="25"/>
          <w:lang w:eastAsia="ru-RU"/>
        </w:rPr>
        <w:t>о работающие энергосистемы. Планирование развития энергосистем. Общие требования» ГОСТ Р 58057-2018 величина перспективного нормального резерва мощности технологически изолированной территориальной энергосистемы должна быть не менее величины установленной мощности двух самых крупных по мощности единиц генерирующего оборудования.</w:t>
      </w:r>
    </w:p>
    <w:p w:rsidR="00316D31" w:rsidRDefault="00316D31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D58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Мероприятие по техническому перевооружению ДЭС </w:t>
      </w:r>
      <w:r w:rsidR="00AD58E3" w:rsidRPr="00AD58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включает замену энергетического оборудования (дизель-генераторы) </w:t>
      </w:r>
      <w:r w:rsidRPr="00AD58E3">
        <w:rPr>
          <w:rFonts w:ascii="Times New Roman" w:eastAsia="Times New Roman" w:hAnsi="Times New Roman" w:cs="Times New Roman"/>
          <w:sz w:val="25"/>
          <w:szCs w:val="25"/>
          <w:lang w:eastAsia="ru-RU"/>
        </w:rPr>
        <w:t>с учетом обеспечения возможности работы ДГУ в параллельном режиме и обеспечения резерва мощности</w:t>
      </w:r>
      <w:r w:rsidR="00AD58E3" w:rsidRPr="00AD58E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AD58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5D4DEE" w:rsidRDefault="005D4DEE" w:rsidP="005D4DE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>Исходя из вышеизложенного МП ЗР «Севержилкомсервис», как гарантирующий поставщик, сможет обеспечить поставку электрической энергии в соответствии с требованиями в области энергосбережения и повышения энергетической эффективности, установленные органами исполнительной власти Ненецкого автономного округа при условии технического перевооружения оборудования ДЭС</w:t>
      </w:r>
      <w:r w:rsidR="00330351"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CA756D" w:rsidRPr="00330351" w:rsidRDefault="00CA756D" w:rsidP="005D4DE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30351" w:rsidRPr="0016519E" w:rsidRDefault="00330351" w:rsidP="0016519E">
      <w:pPr>
        <w:pStyle w:val="ConsPlusNormal"/>
        <w:numPr>
          <w:ilvl w:val="0"/>
          <w:numId w:val="31"/>
        </w:numPr>
        <w:ind w:right="-1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6519E">
        <w:rPr>
          <w:rFonts w:ascii="Times New Roman" w:hAnsi="Times New Roman" w:cs="Times New Roman"/>
          <w:b/>
          <w:sz w:val="25"/>
          <w:szCs w:val="25"/>
        </w:rPr>
        <w:t>Строительство объектов производства электрической энергии в целях сни</w:t>
      </w:r>
      <w:r w:rsidR="0016519E" w:rsidRPr="0016519E">
        <w:rPr>
          <w:rFonts w:ascii="Times New Roman" w:hAnsi="Times New Roman" w:cs="Times New Roman"/>
          <w:b/>
          <w:sz w:val="25"/>
          <w:szCs w:val="25"/>
        </w:rPr>
        <w:t>жения удельного расхода топлива.</w:t>
      </w:r>
    </w:p>
    <w:p w:rsidR="0016519E" w:rsidRDefault="0016519E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рамках реализации инвестиционной программы предусмотрены мероприятия по строительству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ветрогенераторных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установок в д.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Волонга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, д. Мгла и д. Белушье.</w:t>
      </w:r>
    </w:p>
    <w:p w:rsidR="0016519E" w:rsidRDefault="0016519E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Органом</w:t>
      </w:r>
      <w:r w:rsidR="00CA756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исполнительной власти Ненецкого автономного округа в области государственного регулирования тарифов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установлен целевой показатель в области </w:t>
      </w:r>
      <w:r w:rsidRPr="00330351">
        <w:rPr>
          <w:rFonts w:ascii="Times New Roman" w:eastAsia="Times New Roman" w:hAnsi="Times New Roman" w:cs="Times New Roman"/>
          <w:sz w:val="25"/>
          <w:szCs w:val="25"/>
          <w:lang w:eastAsia="ru-RU"/>
        </w:rPr>
        <w:t>энергосбережения и повышения энергетической эффективности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, выполнение данных мероприятий позволит снизить удельный расход топлива.</w:t>
      </w:r>
    </w:p>
    <w:p w:rsidR="0016519E" w:rsidRDefault="00CA756D" w:rsidP="00CA756D">
      <w:pPr>
        <w:pStyle w:val="aff9"/>
        <w:spacing w:line="276" w:lineRule="auto"/>
        <w:ind w:right="0" w:firstLine="709"/>
        <w:contextualSpacing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Таблица 3. Информация об удельном расходе топлива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A756D" w:rsidTr="00CA756D"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ДЭС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Фактический удельный расход топлива на отпущенную в сеть электрическую энергию за 2020 год, гр./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. 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Нормативный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удельный расход топлива на отпущенную в сеть электрическую энергию, гр./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CA756D" w:rsidTr="00CA756D"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Волонга</w:t>
            </w:r>
            <w:proofErr w:type="spellEnd"/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508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379</w:t>
            </w:r>
          </w:p>
        </w:tc>
      </w:tr>
      <w:tr w:rsidR="00CA756D" w:rsidTr="00CA756D"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д. Мгла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583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475</w:t>
            </w:r>
          </w:p>
        </w:tc>
      </w:tr>
      <w:tr w:rsidR="00CA756D" w:rsidTr="00CA756D"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д. Белушье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408</w:t>
            </w:r>
          </w:p>
        </w:tc>
        <w:tc>
          <w:tcPr>
            <w:tcW w:w="3115" w:type="dxa"/>
          </w:tcPr>
          <w:p w:rsidR="00CA756D" w:rsidRDefault="00CA756D" w:rsidP="006C2C6E">
            <w:pPr>
              <w:pStyle w:val="aff9"/>
              <w:spacing w:line="276" w:lineRule="auto"/>
              <w:ind w:right="0" w:firstLine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363</w:t>
            </w:r>
          </w:p>
        </w:tc>
      </w:tr>
    </w:tbl>
    <w:p w:rsidR="0016519E" w:rsidRDefault="0016519E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6519E" w:rsidRPr="0016519E" w:rsidRDefault="0016519E" w:rsidP="0016519E">
      <w:pPr>
        <w:pStyle w:val="aff9"/>
        <w:numPr>
          <w:ilvl w:val="0"/>
          <w:numId w:val="31"/>
        </w:numPr>
        <w:spacing w:line="276" w:lineRule="auto"/>
        <w:ind w:right="0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6519E">
        <w:rPr>
          <w:rFonts w:ascii="Times New Roman" w:hAnsi="Times New Roman" w:cs="Times New Roman"/>
          <w:b/>
          <w:sz w:val="25"/>
          <w:szCs w:val="25"/>
        </w:rPr>
        <w:t>О</w:t>
      </w:r>
      <w:r w:rsidRPr="0016519E">
        <w:rPr>
          <w:rFonts w:ascii="Times New Roman" w:hAnsi="Times New Roman" w:cs="Times New Roman"/>
          <w:b/>
          <w:sz w:val="25"/>
          <w:szCs w:val="25"/>
        </w:rPr>
        <w:t>беспечение безопасности и антитеррористической защищенности объектов производства электрической энергии объекты топливно-энергетического комплекса</w:t>
      </w:r>
      <w:r w:rsidRPr="0016519E">
        <w:rPr>
          <w:rFonts w:ascii="Times New Roman" w:hAnsi="Times New Roman" w:cs="Times New Roman"/>
          <w:b/>
          <w:sz w:val="25"/>
          <w:szCs w:val="25"/>
        </w:rPr>
        <w:t>.</w:t>
      </w:r>
    </w:p>
    <w:p w:rsidR="002B01C6" w:rsidRDefault="002B01C6" w:rsidP="002B01C6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sz w:val="25"/>
          <w:szCs w:val="25"/>
        </w:rPr>
      </w:pPr>
      <w:r w:rsidRPr="002B01C6">
        <w:rPr>
          <w:rFonts w:ascii="Times New Roman" w:hAnsi="Times New Roman" w:cs="Times New Roman"/>
          <w:sz w:val="25"/>
          <w:szCs w:val="25"/>
        </w:rPr>
        <w:t xml:space="preserve">В соответствии с </w:t>
      </w:r>
      <w:r w:rsidRPr="002B01C6">
        <w:rPr>
          <w:rFonts w:ascii="Times New Roman" w:hAnsi="Times New Roman" w:cs="Times New Roman"/>
          <w:sz w:val="25"/>
          <w:szCs w:val="25"/>
        </w:rPr>
        <w:t>Федеральн</w:t>
      </w:r>
      <w:r w:rsidRPr="002B01C6">
        <w:rPr>
          <w:rFonts w:ascii="Times New Roman" w:hAnsi="Times New Roman" w:cs="Times New Roman"/>
          <w:sz w:val="25"/>
          <w:szCs w:val="25"/>
        </w:rPr>
        <w:t xml:space="preserve">ым </w:t>
      </w:r>
      <w:r w:rsidRPr="002B01C6">
        <w:rPr>
          <w:rFonts w:ascii="Times New Roman" w:hAnsi="Times New Roman" w:cs="Times New Roman"/>
          <w:sz w:val="25"/>
          <w:szCs w:val="25"/>
        </w:rPr>
        <w:t>закон</w:t>
      </w:r>
      <w:r w:rsidRPr="002B01C6">
        <w:rPr>
          <w:rFonts w:ascii="Times New Roman" w:hAnsi="Times New Roman" w:cs="Times New Roman"/>
          <w:sz w:val="25"/>
          <w:szCs w:val="25"/>
        </w:rPr>
        <w:t>ом</w:t>
      </w:r>
      <w:r w:rsidRPr="002B01C6">
        <w:rPr>
          <w:rFonts w:ascii="Times New Roman" w:hAnsi="Times New Roman" w:cs="Times New Roman"/>
          <w:sz w:val="25"/>
          <w:szCs w:val="25"/>
        </w:rPr>
        <w:t xml:space="preserve"> от 21.07.2011 N 256-ФЗ</w:t>
      </w:r>
      <w:r w:rsidRPr="002B01C6">
        <w:rPr>
          <w:rFonts w:ascii="Times New Roman" w:hAnsi="Times New Roman" w:cs="Times New Roman"/>
          <w:sz w:val="25"/>
          <w:szCs w:val="25"/>
        </w:rPr>
        <w:t xml:space="preserve"> «</w:t>
      </w:r>
      <w:r w:rsidRPr="002B01C6">
        <w:rPr>
          <w:rFonts w:ascii="Times New Roman" w:hAnsi="Times New Roman" w:cs="Times New Roman"/>
          <w:sz w:val="25"/>
          <w:szCs w:val="25"/>
        </w:rPr>
        <w:t>О безопасности объектов топливно-энергетического комплекса</w:t>
      </w:r>
      <w:r w:rsidRPr="002B01C6">
        <w:rPr>
          <w:rFonts w:ascii="Times New Roman" w:hAnsi="Times New Roman" w:cs="Times New Roman"/>
          <w:sz w:val="25"/>
          <w:szCs w:val="25"/>
        </w:rPr>
        <w:t xml:space="preserve">» и </w:t>
      </w:r>
      <w:r>
        <w:rPr>
          <w:rFonts w:ascii="Times New Roman" w:hAnsi="Times New Roman" w:cs="Times New Roman"/>
          <w:sz w:val="25"/>
          <w:szCs w:val="25"/>
        </w:rPr>
        <w:t>Правила</w:t>
      </w:r>
      <w:r>
        <w:rPr>
          <w:rFonts w:ascii="Times New Roman" w:hAnsi="Times New Roman" w:cs="Times New Roman"/>
          <w:sz w:val="25"/>
          <w:szCs w:val="25"/>
        </w:rPr>
        <w:t>ми</w:t>
      </w:r>
      <w:r>
        <w:rPr>
          <w:rFonts w:ascii="Times New Roman" w:hAnsi="Times New Roman" w:cs="Times New Roman"/>
          <w:sz w:val="25"/>
          <w:szCs w:val="25"/>
        </w:rPr>
        <w:t xml:space="preserve"> по обеспечению безопасности и антитеррористической защищенности объектов топливно-энергетического комплекса</w:t>
      </w:r>
      <w:r>
        <w:rPr>
          <w:rFonts w:ascii="Times New Roman" w:hAnsi="Times New Roman" w:cs="Times New Roman"/>
          <w:sz w:val="25"/>
          <w:szCs w:val="25"/>
        </w:rPr>
        <w:t xml:space="preserve">, утвержденными </w:t>
      </w:r>
      <w:r w:rsidR="00CA756D">
        <w:rPr>
          <w:rFonts w:ascii="Times New Roman" w:hAnsi="Times New Roman" w:cs="Times New Roman"/>
          <w:sz w:val="25"/>
          <w:szCs w:val="25"/>
        </w:rPr>
        <w:t>Постановлением Правительства РФ от 05.05.2012 №458</w:t>
      </w:r>
      <w:r>
        <w:rPr>
          <w:rFonts w:ascii="Times New Roman" w:hAnsi="Times New Roman" w:cs="Times New Roman"/>
          <w:sz w:val="25"/>
          <w:szCs w:val="25"/>
        </w:rPr>
        <w:t xml:space="preserve"> о</w:t>
      </w:r>
      <w:r w:rsidRPr="002B01C6">
        <w:rPr>
          <w:rFonts w:ascii="Times New Roman" w:hAnsi="Times New Roman" w:cs="Times New Roman"/>
          <w:sz w:val="25"/>
          <w:szCs w:val="25"/>
        </w:rPr>
        <w:t xml:space="preserve">беспечение безопасности объектов топливно-энергетического </w:t>
      </w:r>
      <w:r w:rsidRPr="002B01C6">
        <w:rPr>
          <w:rFonts w:ascii="Times New Roman" w:hAnsi="Times New Roman" w:cs="Times New Roman"/>
          <w:sz w:val="25"/>
          <w:szCs w:val="25"/>
        </w:rPr>
        <w:lastRenderedPageBreak/>
        <w:t>комплекса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 w:rsidRPr="002B01C6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включен</w:t>
      </w:r>
      <w:r>
        <w:rPr>
          <w:rFonts w:ascii="Times New Roman" w:hAnsi="Times New Roman" w:cs="Times New Roman"/>
          <w:sz w:val="25"/>
          <w:szCs w:val="25"/>
        </w:rPr>
        <w:t>н</w:t>
      </w:r>
      <w:r>
        <w:rPr>
          <w:rFonts w:ascii="Times New Roman" w:hAnsi="Times New Roman" w:cs="Times New Roman"/>
          <w:sz w:val="25"/>
          <w:szCs w:val="25"/>
        </w:rPr>
        <w:t>ы</w:t>
      </w:r>
      <w:r>
        <w:rPr>
          <w:rFonts w:ascii="Times New Roman" w:hAnsi="Times New Roman" w:cs="Times New Roman"/>
          <w:sz w:val="25"/>
          <w:szCs w:val="25"/>
        </w:rPr>
        <w:t>е</w:t>
      </w:r>
      <w:r>
        <w:rPr>
          <w:rFonts w:ascii="Times New Roman" w:hAnsi="Times New Roman" w:cs="Times New Roman"/>
          <w:sz w:val="25"/>
          <w:szCs w:val="25"/>
        </w:rPr>
        <w:t xml:space="preserve"> в </w:t>
      </w:r>
      <w:r w:rsidRPr="002B01C6">
        <w:rPr>
          <w:rFonts w:ascii="Times New Roman" w:hAnsi="Times New Roman" w:cs="Times New Roman"/>
          <w:sz w:val="25"/>
          <w:szCs w:val="25"/>
        </w:rPr>
        <w:t>реестр объектов топливно-энергетического комплекса, ведение которого осуществляется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</w:t>
      </w:r>
      <w:r w:rsidRPr="002B01C6">
        <w:rPr>
          <w:rFonts w:ascii="Times New Roman" w:hAnsi="Times New Roman" w:cs="Times New Roman"/>
          <w:sz w:val="25"/>
          <w:szCs w:val="25"/>
        </w:rPr>
        <w:t xml:space="preserve">, </w:t>
      </w:r>
      <w:r w:rsidRPr="002B01C6">
        <w:rPr>
          <w:rFonts w:ascii="Times New Roman" w:hAnsi="Times New Roman" w:cs="Times New Roman"/>
          <w:sz w:val="25"/>
          <w:szCs w:val="25"/>
        </w:rPr>
        <w:t>осуществляется субъектами топливно-энергетического комплекса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2B01C6" w:rsidRDefault="00CA756D" w:rsidP="002B01C6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Объекты энергообеспечения, по которым инвестиционной программой предусмотрены мероприятия по монтажу ограждения территории дизельных электростанций </w:t>
      </w:r>
      <w:r w:rsidR="002B01C6">
        <w:rPr>
          <w:rFonts w:ascii="Times New Roman" w:hAnsi="Times New Roman" w:cs="Times New Roman"/>
          <w:sz w:val="25"/>
          <w:szCs w:val="25"/>
        </w:rPr>
        <w:t xml:space="preserve">включены в указанный реестр </w:t>
      </w:r>
      <w:r w:rsidR="002B01C6" w:rsidRPr="002B01C6">
        <w:rPr>
          <w:rFonts w:ascii="Times New Roman" w:hAnsi="Times New Roman" w:cs="Times New Roman"/>
          <w:sz w:val="25"/>
          <w:szCs w:val="25"/>
        </w:rPr>
        <w:t>объектов топливно-энергетического комплекса</w:t>
      </w:r>
      <w:r w:rsidR="002B01C6">
        <w:rPr>
          <w:rFonts w:ascii="Times New Roman" w:hAnsi="Times New Roman" w:cs="Times New Roman"/>
          <w:sz w:val="25"/>
          <w:szCs w:val="25"/>
        </w:rPr>
        <w:t>.</w:t>
      </w:r>
    </w:p>
    <w:p w:rsidR="002B01C6" w:rsidRDefault="002B01C6" w:rsidP="002B01C6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рамках выполнения мероприятий по монтажу ограждений, будут также выполнены работы по устройству видеонаблюдения, освещение территории, обеспечение бесперебойного питания оборудования по обеспечению </w:t>
      </w:r>
      <w:r w:rsidRPr="002B01C6">
        <w:rPr>
          <w:rFonts w:ascii="Times New Roman" w:hAnsi="Times New Roman" w:cs="Times New Roman"/>
          <w:sz w:val="25"/>
          <w:szCs w:val="25"/>
        </w:rPr>
        <w:t>безопасности и антитеррористической защищенности</w:t>
      </w:r>
      <w:r>
        <w:rPr>
          <w:rFonts w:ascii="Times New Roman" w:hAnsi="Times New Roman" w:cs="Times New Roman"/>
          <w:sz w:val="25"/>
          <w:szCs w:val="25"/>
        </w:rPr>
        <w:t xml:space="preserve">, обеспечение средств защиты оконных проемов и замена дверных проемов в зданиях дизельных электростанций. </w:t>
      </w:r>
    </w:p>
    <w:p w:rsidR="002B01C6" w:rsidRPr="00564286" w:rsidRDefault="002B01C6" w:rsidP="002B01C6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Реализация у</w:t>
      </w:r>
      <w:r w:rsidR="00564286">
        <w:rPr>
          <w:rFonts w:ascii="Times New Roman" w:hAnsi="Times New Roman" w:cs="Times New Roman"/>
          <w:sz w:val="25"/>
          <w:szCs w:val="25"/>
        </w:rPr>
        <w:t>казанный ме</w:t>
      </w:r>
      <w:r>
        <w:rPr>
          <w:rFonts w:ascii="Times New Roman" w:hAnsi="Times New Roman" w:cs="Times New Roman"/>
          <w:sz w:val="25"/>
          <w:szCs w:val="25"/>
        </w:rPr>
        <w:t xml:space="preserve">роприятий обеспечит </w:t>
      </w:r>
      <w:r w:rsidR="00564286">
        <w:rPr>
          <w:rFonts w:ascii="Times New Roman" w:hAnsi="Times New Roman" w:cs="Times New Roman"/>
          <w:sz w:val="25"/>
          <w:szCs w:val="25"/>
        </w:rPr>
        <w:t>вып</w:t>
      </w:r>
      <w:r>
        <w:rPr>
          <w:rFonts w:ascii="Times New Roman" w:hAnsi="Times New Roman" w:cs="Times New Roman"/>
          <w:sz w:val="25"/>
          <w:szCs w:val="25"/>
        </w:rPr>
        <w:t xml:space="preserve">олнение предписаний контролирующих органов и недопущение </w:t>
      </w:r>
      <w:r w:rsidR="00564286">
        <w:rPr>
          <w:rFonts w:ascii="Times New Roman" w:hAnsi="Times New Roman" w:cs="Times New Roman"/>
          <w:sz w:val="25"/>
          <w:szCs w:val="25"/>
        </w:rPr>
        <w:t>нарушений,</w:t>
      </w:r>
      <w:r>
        <w:rPr>
          <w:rFonts w:ascii="Times New Roman" w:hAnsi="Times New Roman" w:cs="Times New Roman"/>
          <w:sz w:val="25"/>
          <w:szCs w:val="25"/>
        </w:rPr>
        <w:t xml:space="preserve"> установле</w:t>
      </w:r>
      <w:r w:rsidR="00564286">
        <w:rPr>
          <w:rFonts w:ascii="Times New Roman" w:hAnsi="Times New Roman" w:cs="Times New Roman"/>
          <w:sz w:val="25"/>
          <w:szCs w:val="25"/>
        </w:rPr>
        <w:t>н</w:t>
      </w:r>
      <w:r>
        <w:rPr>
          <w:rFonts w:ascii="Times New Roman" w:hAnsi="Times New Roman" w:cs="Times New Roman"/>
          <w:sz w:val="25"/>
          <w:szCs w:val="25"/>
        </w:rPr>
        <w:t>ных закон</w:t>
      </w:r>
      <w:r w:rsidR="00564286">
        <w:rPr>
          <w:rFonts w:ascii="Times New Roman" w:hAnsi="Times New Roman" w:cs="Times New Roman"/>
          <w:sz w:val="25"/>
          <w:szCs w:val="25"/>
        </w:rPr>
        <w:t xml:space="preserve">одательством Российской Федерации </w:t>
      </w:r>
      <w:r>
        <w:rPr>
          <w:rFonts w:ascii="Times New Roman" w:hAnsi="Times New Roman" w:cs="Times New Roman"/>
          <w:sz w:val="25"/>
          <w:szCs w:val="25"/>
        </w:rPr>
        <w:t xml:space="preserve">требований в области </w:t>
      </w:r>
      <w:r w:rsidR="00564286" w:rsidRPr="00564286">
        <w:rPr>
          <w:rFonts w:ascii="Times New Roman" w:hAnsi="Times New Roman" w:cs="Times New Roman"/>
          <w:sz w:val="25"/>
          <w:szCs w:val="25"/>
        </w:rPr>
        <w:t>безопасности и антитеррористической защищенности объектов производства электрической энергии объекты топливно-энергетического комплекса</w:t>
      </w:r>
      <w:r w:rsidR="00564286">
        <w:rPr>
          <w:rFonts w:ascii="Times New Roman" w:hAnsi="Times New Roman" w:cs="Times New Roman"/>
          <w:sz w:val="25"/>
          <w:szCs w:val="25"/>
        </w:rPr>
        <w:t>.</w:t>
      </w:r>
    </w:p>
    <w:p w:rsidR="00CA756D" w:rsidRDefault="00CA756D" w:rsidP="006C2C6E">
      <w:pPr>
        <w:pStyle w:val="aff9"/>
        <w:spacing w:line="276" w:lineRule="auto"/>
        <w:ind w:right="0" w:firstLine="709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bookmarkEnd w:id="4"/>
    <w:p w:rsidR="005702D0" w:rsidRPr="005774AD" w:rsidRDefault="005702D0" w:rsidP="005774AD">
      <w:pPr>
        <w:tabs>
          <w:tab w:val="left" w:pos="1134"/>
        </w:tabs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</w:p>
    <w:p w:rsidR="005702D0" w:rsidRPr="005774AD" w:rsidRDefault="005702D0" w:rsidP="005774AD">
      <w:pPr>
        <w:tabs>
          <w:tab w:val="left" w:pos="1134"/>
        </w:tabs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Состав документов:</w:t>
      </w:r>
    </w:p>
    <w:p w:rsidR="005702D0" w:rsidRPr="005774AD" w:rsidRDefault="005702D0" w:rsidP="005774AD">
      <w:pPr>
        <w:pStyle w:val="aff2"/>
        <w:numPr>
          <w:ilvl w:val="0"/>
          <w:numId w:val="30"/>
        </w:numPr>
        <w:tabs>
          <w:tab w:val="left" w:pos="1134"/>
        </w:tabs>
        <w:spacing w:before="0"/>
        <w:ind w:left="0"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b/>
          <w:i/>
          <w:sz w:val="25"/>
          <w:szCs w:val="25"/>
        </w:rPr>
        <w:t>Паспорт инвестиционной программы</w:t>
      </w:r>
      <w:r w:rsidRPr="005774AD">
        <w:rPr>
          <w:rFonts w:ascii="Times New Roman" w:hAnsi="Times New Roman" w:cs="Times New Roman"/>
          <w:sz w:val="25"/>
          <w:szCs w:val="25"/>
        </w:rPr>
        <w:t xml:space="preserve"> (на </w:t>
      </w:r>
      <w:r w:rsidR="00F07B76">
        <w:rPr>
          <w:rFonts w:ascii="Times New Roman" w:hAnsi="Times New Roman" w:cs="Times New Roman"/>
          <w:sz w:val="25"/>
          <w:szCs w:val="25"/>
        </w:rPr>
        <w:t>2</w:t>
      </w:r>
      <w:r w:rsidRPr="005774AD">
        <w:rPr>
          <w:rFonts w:ascii="Times New Roman" w:hAnsi="Times New Roman" w:cs="Times New Roman"/>
          <w:sz w:val="25"/>
          <w:szCs w:val="25"/>
        </w:rPr>
        <w:t xml:space="preserve"> л в 1 экз.), содержащий следующую информацию:</w:t>
      </w:r>
    </w:p>
    <w:p w:rsidR="005702D0" w:rsidRPr="005774AD" w:rsidRDefault="00564286" w:rsidP="005774AD">
      <w:pPr>
        <w:pStyle w:val="aff2"/>
        <w:numPr>
          <w:ilvl w:val="0"/>
          <w:numId w:val="30"/>
        </w:numPr>
        <w:tabs>
          <w:tab w:val="left" w:pos="1134"/>
        </w:tabs>
        <w:spacing w:before="0"/>
        <w:ind w:left="0"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i/>
          <w:sz w:val="25"/>
          <w:szCs w:val="25"/>
        </w:rPr>
        <w:t>Форма</w:t>
      </w:r>
      <w:r w:rsidR="00F07B76">
        <w:rPr>
          <w:rFonts w:ascii="Times New Roman" w:hAnsi="Times New Roman" w:cs="Times New Roman"/>
          <w:b/>
          <w:i/>
          <w:sz w:val="25"/>
          <w:szCs w:val="25"/>
        </w:rPr>
        <w:t xml:space="preserve"> №</w:t>
      </w:r>
      <w:r w:rsidR="005702D0" w:rsidRPr="005774AD">
        <w:rPr>
          <w:rFonts w:ascii="Times New Roman" w:hAnsi="Times New Roman" w:cs="Times New Roman"/>
          <w:b/>
          <w:i/>
          <w:sz w:val="25"/>
          <w:szCs w:val="25"/>
        </w:rPr>
        <w:t xml:space="preserve"> 1 </w:t>
      </w:r>
      <w:r w:rsidR="00F07B76">
        <w:rPr>
          <w:rFonts w:ascii="Times New Roman" w:hAnsi="Times New Roman" w:cs="Times New Roman"/>
          <w:b/>
          <w:i/>
          <w:sz w:val="25"/>
          <w:szCs w:val="25"/>
        </w:rPr>
        <w:t>Перечни инвестиционные проектов и план финансирования капитальных вложений по ним</w:t>
      </w:r>
      <w:r w:rsidR="00EE2FAF">
        <w:rPr>
          <w:rFonts w:ascii="Times New Roman" w:hAnsi="Times New Roman" w:cs="Times New Roman"/>
          <w:b/>
          <w:i/>
          <w:sz w:val="25"/>
          <w:szCs w:val="25"/>
        </w:rPr>
        <w:t xml:space="preserve"> </w:t>
      </w:r>
      <w:r w:rsidR="005702D0" w:rsidRPr="005774AD">
        <w:rPr>
          <w:rFonts w:ascii="Times New Roman" w:hAnsi="Times New Roman" w:cs="Times New Roman"/>
          <w:sz w:val="25"/>
          <w:szCs w:val="25"/>
        </w:rPr>
        <w:t xml:space="preserve">(на </w:t>
      </w:r>
      <w:r w:rsidR="00F07B76">
        <w:rPr>
          <w:rFonts w:ascii="Times New Roman" w:hAnsi="Times New Roman" w:cs="Times New Roman"/>
          <w:sz w:val="25"/>
          <w:szCs w:val="25"/>
        </w:rPr>
        <w:t>4</w:t>
      </w:r>
      <w:r w:rsidR="005702D0" w:rsidRPr="005774AD">
        <w:rPr>
          <w:rFonts w:ascii="Times New Roman" w:hAnsi="Times New Roman" w:cs="Times New Roman"/>
          <w:sz w:val="25"/>
          <w:szCs w:val="25"/>
        </w:rPr>
        <w:t xml:space="preserve"> л в 1 экз.), содержащее следующую информацию:</w:t>
      </w:r>
    </w:p>
    <w:p w:rsidR="005702D0" w:rsidRPr="005774AD" w:rsidRDefault="00F07B76" w:rsidP="005774AD">
      <w:pPr>
        <w:tabs>
          <w:tab w:val="left" w:pos="1134"/>
        </w:tabs>
        <w:autoSpaceDE w:val="0"/>
        <w:autoSpaceDN w:val="0"/>
        <w:adjustRightInd w:val="0"/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перечень инвестиционных проектов</w:t>
      </w:r>
      <w:r w:rsidR="005702D0" w:rsidRPr="005774AD">
        <w:rPr>
          <w:rFonts w:ascii="Times New Roman" w:hAnsi="Times New Roman" w:cs="Times New Roman"/>
          <w:sz w:val="25"/>
          <w:szCs w:val="25"/>
        </w:rPr>
        <w:t xml:space="preserve">, их краткое описание, </w:t>
      </w:r>
    </w:p>
    <w:p w:rsidR="005702D0" w:rsidRPr="005774AD" w:rsidRDefault="005702D0" w:rsidP="005774AD">
      <w:pPr>
        <w:tabs>
          <w:tab w:val="left" w:pos="1134"/>
        </w:tabs>
        <w:autoSpaceDE w:val="0"/>
        <w:autoSpaceDN w:val="0"/>
        <w:adjustRightInd w:val="0"/>
        <w:ind w:right="-1" w:firstLine="709"/>
        <w:contextualSpacing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 xml:space="preserve">описание и место расположения объектов </w:t>
      </w:r>
      <w:r w:rsidR="00F07B76">
        <w:rPr>
          <w:rFonts w:ascii="Times New Roman" w:hAnsi="Times New Roman" w:cs="Times New Roman"/>
          <w:sz w:val="25"/>
          <w:szCs w:val="25"/>
        </w:rPr>
        <w:t>электроэнергетики</w:t>
      </w:r>
      <w:r w:rsidRPr="005774AD">
        <w:rPr>
          <w:rFonts w:ascii="Times New Roman" w:hAnsi="Times New Roman" w:cs="Times New Roman"/>
          <w:sz w:val="25"/>
          <w:szCs w:val="25"/>
        </w:rPr>
        <w:t xml:space="preserve"> основные технические характеристики таких объектов;</w:t>
      </w:r>
    </w:p>
    <w:p w:rsidR="00F07B76" w:rsidRDefault="005702D0" w:rsidP="005774AD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график реализации мероприятий инвестиционной программы</w:t>
      </w:r>
      <w:r w:rsidR="00F07B76">
        <w:rPr>
          <w:rFonts w:ascii="Times New Roman" w:hAnsi="Times New Roman" w:cs="Times New Roman"/>
          <w:sz w:val="25"/>
          <w:szCs w:val="25"/>
        </w:rPr>
        <w:t>;</w:t>
      </w:r>
    </w:p>
    <w:p w:rsidR="005702D0" w:rsidRPr="005774AD" w:rsidRDefault="00F07B76" w:rsidP="005774AD">
      <w:pPr>
        <w:pStyle w:val="ConsPlusNormal"/>
        <w:ind w:right="-1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график финансирования капитальных вложений</w:t>
      </w:r>
      <w:r w:rsidR="005702D0" w:rsidRPr="005774AD">
        <w:rPr>
          <w:rFonts w:ascii="Times New Roman" w:hAnsi="Times New Roman" w:cs="Times New Roman"/>
          <w:sz w:val="25"/>
          <w:szCs w:val="25"/>
        </w:rPr>
        <w:t>.</w:t>
      </w:r>
    </w:p>
    <w:p w:rsidR="005702D0" w:rsidRPr="00EE2FAF" w:rsidRDefault="0056428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>Форма</w:t>
      </w:r>
      <w:r w:rsidR="00F07B76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№</w:t>
      </w:r>
      <w:r w:rsidR="005702D0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2 </w:t>
      </w:r>
      <w:r w:rsidR="00F07B76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>Перечни инвестиционных проектов и план освоения капитальных вложений по ним</w:t>
      </w:r>
      <w:r w:rsidR="005702D0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="005702D0"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(на </w:t>
      </w:r>
      <w:r w:rsidR="00F07B76" w:rsidRPr="00EE2FAF">
        <w:rPr>
          <w:rFonts w:ascii="Times New Roman" w:hAnsi="Times New Roman" w:cs="Times New Roman"/>
          <w:bCs/>
          <w:iCs/>
          <w:sz w:val="25"/>
          <w:szCs w:val="25"/>
        </w:rPr>
        <w:t>4</w:t>
      </w:r>
      <w:r w:rsidR="005702D0"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 л. в 1 экз.), содержащее информацию о </w:t>
      </w:r>
      <w:r w:rsidR="00F07B76" w:rsidRPr="00EE2FAF">
        <w:rPr>
          <w:rFonts w:ascii="Times New Roman" w:hAnsi="Times New Roman" w:cs="Times New Roman"/>
          <w:bCs/>
          <w:iCs/>
          <w:sz w:val="25"/>
          <w:szCs w:val="25"/>
        </w:rPr>
        <w:t>полной стоимости и прогнозных ценах, график освоения капитальных вложений</w:t>
      </w:r>
      <w:r w:rsidR="005702D0" w:rsidRPr="00EE2FAF">
        <w:rPr>
          <w:rFonts w:ascii="Times New Roman" w:hAnsi="Times New Roman" w:cs="Times New Roman"/>
          <w:bCs/>
          <w:iCs/>
          <w:sz w:val="25"/>
          <w:szCs w:val="25"/>
        </w:rPr>
        <w:t>.</w:t>
      </w:r>
    </w:p>
    <w:p w:rsidR="005702D0" w:rsidRPr="00EE2FAF" w:rsidRDefault="00F07B7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№ </w:t>
      </w:r>
      <w:r w:rsidR="005702D0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3 </w:t>
      </w: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>План ввода основных средств</w:t>
      </w:r>
      <w:r w:rsidR="005702D0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="005702D0"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(на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>2 л. в 1 экз.)</w:t>
      </w:r>
      <w:r w:rsidR="005702D0" w:rsidRPr="00EE2FAF">
        <w:rPr>
          <w:rFonts w:ascii="Times New Roman" w:hAnsi="Times New Roman" w:cs="Times New Roman"/>
          <w:bCs/>
          <w:iCs/>
          <w:sz w:val="25"/>
          <w:szCs w:val="25"/>
        </w:rPr>
        <w:t>.</w:t>
      </w:r>
    </w:p>
    <w:p w:rsidR="00564286" w:rsidRPr="00EE2FAF" w:rsidRDefault="00F07B7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>Форма №</w:t>
      </w:r>
      <w:r w:rsidR="005702D0" w:rsidRPr="005774AD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4</w:t>
      </w:r>
      <w:r w:rsid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>План ввода основных средств на 202</w:t>
      </w:r>
      <w:r w:rsid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>2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год</w:t>
      </w:r>
      <w:r w:rsidR="005702D0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="005702D0" w:rsidRPr="00EE2FAF">
        <w:rPr>
          <w:rFonts w:ascii="Times New Roman" w:hAnsi="Times New Roman" w:cs="Times New Roman"/>
          <w:bCs/>
          <w:iCs/>
          <w:sz w:val="25"/>
          <w:szCs w:val="25"/>
        </w:rPr>
        <w:t>(на 3 л. в 1 экз.).</w:t>
      </w:r>
    </w:p>
    <w:p w:rsidR="00564286" w:rsidRPr="00EE2FAF" w:rsidRDefault="0056428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>№ 5</w:t>
      </w: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Краткое описание инвестиционной программы.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Постановка объектов электросетевого хозяйства под напряжение и (или) включение объектов капитального строительства для проведения пусконаладочных работ (на л.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>в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 1 экз.).</w:t>
      </w:r>
    </w:p>
    <w:p w:rsidR="00564286" w:rsidRPr="00EE2FAF" w:rsidRDefault="0056428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>Форма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№</w:t>
      </w: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6 Краткое описание инвестиционной программы.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Ввод объектов инвестиционной деятельности (мощностей) в эксплуатацию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>(на л. в 1 экз.).</w:t>
      </w:r>
    </w:p>
    <w:p w:rsidR="00EE2FAF" w:rsidRPr="00EE2FAF" w:rsidRDefault="0056428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</w:t>
      </w:r>
      <w:r w:rsidR="00EE2FAF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№ </w:t>
      </w: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7 Краткое описание инвестиционной программы.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>Вывод объектов инвестиционной деятельности (мощностей) из эксплуатации</w:t>
      </w:r>
      <w:r w:rsidR="00EE2FAF"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r w:rsidR="00EE2FAF" w:rsidRPr="00EE2FAF">
        <w:rPr>
          <w:rFonts w:ascii="Times New Roman" w:hAnsi="Times New Roman" w:cs="Times New Roman"/>
          <w:bCs/>
          <w:iCs/>
          <w:sz w:val="25"/>
          <w:szCs w:val="25"/>
        </w:rPr>
        <w:t>(на л. в 1 экз.).</w:t>
      </w:r>
    </w:p>
    <w:p w:rsidR="00EE2FAF" w:rsidRPr="00EE2FAF" w:rsidRDefault="0056428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</w:t>
      </w:r>
      <w:r w:rsidR="00EE2FAF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№ </w:t>
      </w: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8 Краткое описание инвестиционной программы.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>Показатели энергетической эффективности</w:t>
      </w:r>
      <w:r w:rsidR="00EE2FAF" w:rsidRPr="00EE2FAF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r w:rsidR="00EE2FAF" w:rsidRPr="00EE2FAF">
        <w:rPr>
          <w:rFonts w:ascii="Times New Roman" w:hAnsi="Times New Roman" w:cs="Times New Roman"/>
          <w:bCs/>
          <w:iCs/>
          <w:sz w:val="25"/>
          <w:szCs w:val="25"/>
        </w:rPr>
        <w:t>(на л. в 1 экз.).</w:t>
      </w:r>
    </w:p>
    <w:p w:rsidR="00564286" w:rsidRPr="00EE2FAF" w:rsidRDefault="00EE2FAF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№ 9 </w:t>
      </w:r>
      <w:r w:rsidR="00F07B76"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Краткое описание инвестиционной программы </w:t>
      </w:r>
      <w:r w:rsidR="00F07B76"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(на 1 л. в 1 экз.), </w:t>
      </w:r>
      <w:r w:rsidR="00F07B76" w:rsidRPr="00EE2FAF">
        <w:rPr>
          <w:rFonts w:ascii="Times New Roman" w:hAnsi="Times New Roman" w:cs="Times New Roman"/>
          <w:bCs/>
          <w:iCs/>
          <w:sz w:val="25"/>
          <w:szCs w:val="25"/>
        </w:rPr>
        <w:t>содержащие информацию о местах расположения объектов инвестиционной деятельности.</w:t>
      </w:r>
    </w:p>
    <w:p w:rsidR="00564286" w:rsidRPr="00EE2FAF" w:rsidRDefault="00564286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  <w:r w:rsidRPr="00EE2FAF">
        <w:rPr>
          <w:rFonts w:ascii="Times New Roman" w:hAnsi="Times New Roman" w:cs="Times New Roman"/>
          <w:b/>
          <w:bCs/>
          <w:i/>
          <w:iCs/>
          <w:sz w:val="25"/>
          <w:szCs w:val="25"/>
        </w:rPr>
        <w:lastRenderedPageBreak/>
        <w:t xml:space="preserve">   </w:t>
      </w: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</w:t>
      </w:r>
      <w:r w:rsidR="00571AD9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№ </w:t>
      </w: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>10</w:t>
      </w:r>
      <w:r w:rsidR="00571AD9">
        <w:rPr>
          <w:rFonts w:ascii="Times New Roman" w:hAnsi="Times New Roman" w:cs="Times New Roman"/>
          <w:b/>
          <w:bCs/>
          <w:i/>
          <w:iCs/>
          <w:sz w:val="25"/>
          <w:szCs w:val="25"/>
        </w:rPr>
        <w:t>-13</w:t>
      </w:r>
      <w:r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Краткое описание инвестиционной программы. </w:t>
      </w:r>
      <w:r w:rsidRPr="00EE2FAF">
        <w:rPr>
          <w:rFonts w:ascii="Times New Roman" w:hAnsi="Times New Roman" w:cs="Times New Roman"/>
          <w:bCs/>
          <w:iCs/>
          <w:sz w:val="25"/>
          <w:szCs w:val="25"/>
        </w:rPr>
        <w:t>Обоснование необходимости реализации инвестиционных проектов</w:t>
      </w:r>
      <w:r w:rsidR="00EE2FAF" w:rsidRPr="00EE2FAF">
        <w:rPr>
          <w:rFonts w:ascii="Times New Roman" w:hAnsi="Times New Roman" w:cs="Times New Roman"/>
          <w:bCs/>
          <w:iCs/>
          <w:sz w:val="25"/>
          <w:szCs w:val="25"/>
        </w:rPr>
        <w:t>.</w:t>
      </w:r>
    </w:p>
    <w:p w:rsidR="00F07B76" w:rsidRPr="00EE2FAF" w:rsidRDefault="00571AD9" w:rsidP="00EE2FAF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="00F07B76" w:rsidRPr="00564286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№ 14 Краткое описание инвестиционной программы </w:t>
      </w:r>
      <w:r w:rsidR="00F07B76" w:rsidRPr="00EE2FAF">
        <w:rPr>
          <w:rFonts w:ascii="Times New Roman" w:hAnsi="Times New Roman" w:cs="Times New Roman"/>
          <w:bCs/>
          <w:iCs/>
          <w:sz w:val="25"/>
          <w:szCs w:val="25"/>
        </w:rPr>
        <w:t>(на 1 л. в 1 экз.), содержащие информацию об обосновании необходимости реализации инвестиционных проектов, размере и источниках финансирования мероприятий.</w:t>
      </w:r>
    </w:p>
    <w:p w:rsidR="00F07B76" w:rsidRPr="005774AD" w:rsidRDefault="00F07B76" w:rsidP="00564286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№ 15 Краткое описание инвестиционной программы </w:t>
      </w:r>
      <w:r w:rsidRPr="005774AD">
        <w:rPr>
          <w:rFonts w:ascii="Times New Roman" w:hAnsi="Times New Roman" w:cs="Times New Roman"/>
          <w:bCs/>
          <w:iCs/>
          <w:sz w:val="25"/>
          <w:szCs w:val="25"/>
        </w:rPr>
        <w:t xml:space="preserve">(на </w:t>
      </w:r>
      <w:r>
        <w:rPr>
          <w:rFonts w:ascii="Times New Roman" w:hAnsi="Times New Roman" w:cs="Times New Roman"/>
          <w:bCs/>
          <w:iCs/>
          <w:sz w:val="25"/>
          <w:szCs w:val="25"/>
        </w:rPr>
        <w:t>1</w:t>
      </w:r>
      <w:r w:rsidRPr="005774AD">
        <w:rPr>
          <w:rFonts w:ascii="Times New Roman" w:hAnsi="Times New Roman" w:cs="Times New Roman"/>
          <w:bCs/>
          <w:iCs/>
          <w:sz w:val="25"/>
          <w:szCs w:val="25"/>
        </w:rPr>
        <w:t xml:space="preserve"> л. в 1 экз.)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 w:rsidRPr="005774AD">
        <w:rPr>
          <w:rFonts w:ascii="Times New Roman" w:hAnsi="Times New Roman" w:cs="Times New Roman"/>
          <w:sz w:val="25"/>
          <w:szCs w:val="25"/>
        </w:rPr>
        <w:t>содержащие информацию о</w:t>
      </w:r>
      <w:r>
        <w:rPr>
          <w:rFonts w:ascii="Times New Roman" w:hAnsi="Times New Roman" w:cs="Times New Roman"/>
          <w:sz w:val="25"/>
          <w:szCs w:val="25"/>
        </w:rPr>
        <w:t>б индексах-дефляторах инвестиций в основной капитал.</w:t>
      </w:r>
    </w:p>
    <w:p w:rsidR="00F07B76" w:rsidRPr="005774AD" w:rsidRDefault="00F07B76" w:rsidP="00564286">
      <w:pPr>
        <w:pStyle w:val="aff2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right="-1" w:firstLine="708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Форма № 16 Финансовый план субъекта электроэнергетики </w:t>
      </w:r>
      <w:r w:rsidRPr="005774AD">
        <w:rPr>
          <w:rFonts w:ascii="Times New Roman" w:hAnsi="Times New Roman" w:cs="Times New Roman"/>
          <w:bCs/>
          <w:iCs/>
          <w:sz w:val="25"/>
          <w:szCs w:val="25"/>
        </w:rPr>
        <w:t xml:space="preserve">(на </w:t>
      </w:r>
      <w:r>
        <w:rPr>
          <w:rFonts w:ascii="Times New Roman" w:hAnsi="Times New Roman" w:cs="Times New Roman"/>
          <w:bCs/>
          <w:iCs/>
          <w:sz w:val="25"/>
          <w:szCs w:val="25"/>
        </w:rPr>
        <w:t>8</w:t>
      </w:r>
      <w:r w:rsidRPr="005774AD">
        <w:rPr>
          <w:rFonts w:ascii="Times New Roman" w:hAnsi="Times New Roman" w:cs="Times New Roman"/>
          <w:bCs/>
          <w:iCs/>
          <w:sz w:val="25"/>
          <w:szCs w:val="25"/>
        </w:rPr>
        <w:t xml:space="preserve"> л. в 1 экз.)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 w:rsidRPr="005774AD">
        <w:rPr>
          <w:rFonts w:ascii="Times New Roman" w:hAnsi="Times New Roman" w:cs="Times New Roman"/>
          <w:sz w:val="25"/>
          <w:szCs w:val="25"/>
        </w:rPr>
        <w:t xml:space="preserve">содержащие информацию </w:t>
      </w:r>
      <w:r>
        <w:rPr>
          <w:rFonts w:ascii="Times New Roman" w:hAnsi="Times New Roman" w:cs="Times New Roman"/>
          <w:sz w:val="25"/>
          <w:szCs w:val="25"/>
        </w:rPr>
        <w:t>бюджете доходов и расходов. Движения денежных средств, технико-экономические показатели, источники финансирования инвестиционной программы субъекта электроэнергетики.</w:t>
      </w:r>
    </w:p>
    <w:p w:rsidR="005702D0" w:rsidRPr="005774AD" w:rsidRDefault="005702D0" w:rsidP="005774AD">
      <w:pPr>
        <w:pStyle w:val="ConsPlusNormal"/>
        <w:ind w:right="-1"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</w:p>
    <w:p w:rsidR="005702D0" w:rsidRPr="005774AD" w:rsidRDefault="005702D0" w:rsidP="005774AD">
      <w:pPr>
        <w:pStyle w:val="ConsPlusNormal"/>
        <w:ind w:right="-1"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774AD">
        <w:rPr>
          <w:rFonts w:ascii="Times New Roman" w:hAnsi="Times New Roman" w:cs="Times New Roman"/>
          <w:sz w:val="25"/>
          <w:szCs w:val="25"/>
        </w:rPr>
        <w:t>Отчет об исполнении инвестиционной программы за последний истекший год периода реализации инвестиционной программы не представляется, ввиду того, что ранее инвестиционная программа не утверждалась.</w:t>
      </w:r>
    </w:p>
    <w:p w:rsidR="005702D0" w:rsidRPr="005774AD" w:rsidRDefault="005702D0" w:rsidP="005774AD">
      <w:pPr>
        <w:pStyle w:val="aff2"/>
        <w:autoSpaceDE w:val="0"/>
        <w:autoSpaceDN w:val="0"/>
        <w:adjustRightInd w:val="0"/>
        <w:ind w:left="709"/>
        <w:contextualSpacing/>
        <w:rPr>
          <w:rFonts w:ascii="Times New Roman" w:hAnsi="Times New Roman" w:cs="Times New Roman"/>
          <w:bCs/>
          <w:iCs/>
          <w:sz w:val="25"/>
          <w:szCs w:val="25"/>
        </w:rPr>
      </w:pPr>
    </w:p>
    <w:p w:rsidR="005702D0" w:rsidRPr="005774AD" w:rsidRDefault="005702D0" w:rsidP="005774AD">
      <w:pPr>
        <w:pStyle w:val="aff2"/>
        <w:tabs>
          <w:tab w:val="left" w:pos="1134"/>
        </w:tabs>
        <w:ind w:left="709"/>
        <w:contextualSpacing/>
        <w:rPr>
          <w:rFonts w:ascii="Times New Roman" w:hAnsi="Times New Roman" w:cs="Times New Roman"/>
          <w:b/>
          <w:i/>
          <w:sz w:val="25"/>
          <w:szCs w:val="25"/>
        </w:rPr>
      </w:pPr>
    </w:p>
    <w:p w:rsidR="005702D0" w:rsidRPr="005774AD" w:rsidRDefault="005702D0" w:rsidP="005774AD">
      <w:pPr>
        <w:pStyle w:val="ConsPlusNormal"/>
        <w:ind w:right="-1" w:firstLine="709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bookmarkStart w:id="5" w:name="_GoBack"/>
      <w:bookmarkEnd w:id="2"/>
      <w:bookmarkEnd w:id="3"/>
      <w:bookmarkEnd w:id="5"/>
    </w:p>
    <w:sectPr w:rsidR="005702D0" w:rsidRPr="005774AD" w:rsidSect="005774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351" w:rsidRDefault="00330351">
      <w:r>
        <w:separator/>
      </w:r>
    </w:p>
  </w:endnote>
  <w:endnote w:type="continuationSeparator" w:id="0">
    <w:p w:rsidR="00330351" w:rsidRDefault="0033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351" w:rsidRPr="004A48F0" w:rsidRDefault="00330351" w:rsidP="00913969">
    <w:pPr>
      <w:pStyle w:val="a6"/>
      <w:framePr w:wrap="auto" w:vAnchor="text" w:hAnchor="margin" w:xAlign="right" w:y="1"/>
      <w:rPr>
        <w:rStyle w:val="a8"/>
        <w:sz w:val="20"/>
        <w:szCs w:val="20"/>
      </w:rPr>
    </w:pPr>
    <w:r w:rsidRPr="004A48F0">
      <w:rPr>
        <w:rStyle w:val="a8"/>
        <w:sz w:val="20"/>
        <w:szCs w:val="20"/>
      </w:rPr>
      <w:fldChar w:fldCharType="begin"/>
    </w:r>
    <w:r w:rsidRPr="004A48F0">
      <w:rPr>
        <w:rStyle w:val="a8"/>
        <w:sz w:val="20"/>
        <w:szCs w:val="20"/>
      </w:rPr>
      <w:instrText xml:space="preserve">PAGE  </w:instrText>
    </w:r>
    <w:r w:rsidRPr="004A48F0">
      <w:rPr>
        <w:rStyle w:val="a8"/>
        <w:sz w:val="20"/>
        <w:szCs w:val="20"/>
      </w:rPr>
      <w:fldChar w:fldCharType="separate"/>
    </w:r>
    <w:r w:rsidR="006C2ED1">
      <w:rPr>
        <w:rStyle w:val="a8"/>
        <w:noProof/>
        <w:sz w:val="20"/>
        <w:szCs w:val="20"/>
      </w:rPr>
      <w:t>5</w:t>
    </w:r>
    <w:r w:rsidRPr="004A48F0">
      <w:rPr>
        <w:rStyle w:val="a8"/>
        <w:sz w:val="20"/>
        <w:szCs w:val="20"/>
      </w:rPr>
      <w:fldChar w:fldCharType="end"/>
    </w:r>
  </w:p>
  <w:p w:rsidR="00330351" w:rsidRDefault="00330351" w:rsidP="005C3FD9">
    <w:pPr>
      <w:pStyle w:val="a6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351" w:rsidRDefault="00330351">
      <w:r>
        <w:separator/>
      </w:r>
    </w:p>
  </w:footnote>
  <w:footnote w:type="continuationSeparator" w:id="0">
    <w:p w:rsidR="00330351" w:rsidRDefault="00330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C0E0C1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5EB2550"/>
    <w:multiLevelType w:val="hybridMultilevel"/>
    <w:tmpl w:val="2BF6D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61F116B"/>
    <w:multiLevelType w:val="hybridMultilevel"/>
    <w:tmpl w:val="DA2432F0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6">
    <w:nsid w:val="06482C39"/>
    <w:multiLevelType w:val="hybridMultilevel"/>
    <w:tmpl w:val="09E88E80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>
    <w:nsid w:val="083504C3"/>
    <w:multiLevelType w:val="hybridMultilevel"/>
    <w:tmpl w:val="7C843CAA"/>
    <w:lvl w:ilvl="0" w:tplc="C9EE4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A7F78"/>
    <w:multiLevelType w:val="hybridMultilevel"/>
    <w:tmpl w:val="006682CA"/>
    <w:lvl w:ilvl="0" w:tplc="55F4CF10">
      <w:start w:val="1"/>
      <w:numFmt w:val="bullet"/>
      <w:suff w:val="space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E2B87"/>
    <w:multiLevelType w:val="hybridMultilevel"/>
    <w:tmpl w:val="5BF2DE06"/>
    <w:lvl w:ilvl="0" w:tplc="D7D21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CD6AD5"/>
    <w:multiLevelType w:val="hybridMultilevel"/>
    <w:tmpl w:val="7E46DA06"/>
    <w:lvl w:ilvl="0" w:tplc="DE26E2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2D10DC"/>
    <w:multiLevelType w:val="hybridMultilevel"/>
    <w:tmpl w:val="DBCA8C08"/>
    <w:lvl w:ilvl="0" w:tplc="67FE19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2">
    <w:nsid w:val="3DEC4F97"/>
    <w:multiLevelType w:val="hybridMultilevel"/>
    <w:tmpl w:val="7FBE3B10"/>
    <w:lvl w:ilvl="0" w:tplc="53DCA612">
      <w:start w:val="1"/>
      <w:numFmt w:val="decimal"/>
      <w:lvlText w:val="1.%1."/>
      <w:lvlJc w:val="center"/>
      <w:pPr>
        <w:ind w:left="69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DD6869"/>
    <w:multiLevelType w:val="hybridMultilevel"/>
    <w:tmpl w:val="9738EA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54D5B30"/>
    <w:multiLevelType w:val="hybridMultilevel"/>
    <w:tmpl w:val="8722BF28"/>
    <w:lvl w:ilvl="0" w:tplc="021642B2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8745B45"/>
    <w:multiLevelType w:val="hybridMultilevel"/>
    <w:tmpl w:val="C8ECA31C"/>
    <w:lvl w:ilvl="0" w:tplc="0419000F">
      <w:start w:val="1"/>
      <w:numFmt w:val="decimal"/>
      <w:pStyle w:val="a"/>
      <w:lvlText w:val="2.1.6.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5D1A05"/>
    <w:multiLevelType w:val="multilevel"/>
    <w:tmpl w:val="CC5EB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8C242B"/>
    <w:multiLevelType w:val="multilevel"/>
    <w:tmpl w:val="9D9E662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546024EC"/>
    <w:multiLevelType w:val="hybridMultilevel"/>
    <w:tmpl w:val="84FAD84E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A11661"/>
    <w:multiLevelType w:val="hybridMultilevel"/>
    <w:tmpl w:val="6DA6F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C003CFE"/>
    <w:multiLevelType w:val="hybridMultilevel"/>
    <w:tmpl w:val="1A7EA5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2D722A"/>
    <w:multiLevelType w:val="hybridMultilevel"/>
    <w:tmpl w:val="60DEBD96"/>
    <w:lvl w:ilvl="0" w:tplc="CA383E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894494"/>
    <w:multiLevelType w:val="multilevel"/>
    <w:tmpl w:val="D4763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23">
    <w:nsid w:val="68042CA2"/>
    <w:multiLevelType w:val="hybridMultilevel"/>
    <w:tmpl w:val="F6D4C62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24">
    <w:nsid w:val="698D086C"/>
    <w:multiLevelType w:val="hybridMultilevel"/>
    <w:tmpl w:val="03FC265C"/>
    <w:lvl w:ilvl="0" w:tplc="4B3CA762">
      <w:start w:val="5"/>
      <w:numFmt w:val="decimal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6B142BC0"/>
    <w:multiLevelType w:val="hybridMultilevel"/>
    <w:tmpl w:val="A6745B92"/>
    <w:lvl w:ilvl="0" w:tplc="44166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C9E45C8"/>
    <w:multiLevelType w:val="hybridMultilevel"/>
    <w:tmpl w:val="84FAD8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F54BA0"/>
    <w:multiLevelType w:val="hybridMultilevel"/>
    <w:tmpl w:val="D6840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FC64847"/>
    <w:multiLevelType w:val="multilevel"/>
    <w:tmpl w:val="878224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29">
    <w:nsid w:val="70400698"/>
    <w:multiLevelType w:val="multilevel"/>
    <w:tmpl w:val="2F7856D0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23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  <w:color w:val="auto"/>
      </w:rPr>
    </w:lvl>
  </w:abstractNum>
  <w:abstractNum w:abstractNumId="30">
    <w:nsid w:val="70C471A6"/>
    <w:multiLevelType w:val="hybridMultilevel"/>
    <w:tmpl w:val="1966CC40"/>
    <w:lvl w:ilvl="0" w:tplc="35CAE9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8676050"/>
    <w:multiLevelType w:val="multilevel"/>
    <w:tmpl w:val="ED5095D6"/>
    <w:lvl w:ilvl="0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*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2">
    <w:nsid w:val="7C1620D9"/>
    <w:multiLevelType w:val="multilevel"/>
    <w:tmpl w:val="D4763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33">
    <w:nsid w:val="7DB6117B"/>
    <w:multiLevelType w:val="hybridMultilevel"/>
    <w:tmpl w:val="B930D886"/>
    <w:lvl w:ilvl="0" w:tplc="137AB6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DE46CED"/>
    <w:multiLevelType w:val="hybridMultilevel"/>
    <w:tmpl w:val="0DC8F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F110105"/>
    <w:multiLevelType w:val="multilevel"/>
    <w:tmpl w:val="9A90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19"/>
  </w:num>
  <w:num w:numId="5">
    <w:abstractNumId w:val="25"/>
  </w:num>
  <w:num w:numId="6">
    <w:abstractNumId w:val="27"/>
  </w:num>
  <w:num w:numId="7">
    <w:abstractNumId w:val="23"/>
  </w:num>
  <w:num w:numId="8">
    <w:abstractNumId w:val="22"/>
  </w:num>
  <w:num w:numId="9">
    <w:abstractNumId w:val="17"/>
  </w:num>
  <w:num w:numId="10">
    <w:abstractNumId w:val="29"/>
  </w:num>
  <w:num w:numId="11">
    <w:abstractNumId w:val="6"/>
  </w:num>
  <w:num w:numId="12">
    <w:abstractNumId w:val="14"/>
  </w:num>
  <w:num w:numId="13">
    <w:abstractNumId w:val="13"/>
  </w:num>
  <w:num w:numId="14">
    <w:abstractNumId w:val="16"/>
  </w:num>
  <w:num w:numId="15">
    <w:abstractNumId w:val="1"/>
  </w:num>
  <w:num w:numId="16">
    <w:abstractNumId w:val="8"/>
  </w:num>
  <w:num w:numId="17">
    <w:abstractNumId w:val="31"/>
  </w:num>
  <w:num w:numId="18">
    <w:abstractNumId w:val="15"/>
  </w:num>
  <w:num w:numId="19">
    <w:abstractNumId w:val="5"/>
  </w:num>
  <w:num w:numId="20">
    <w:abstractNumId w:val="11"/>
  </w:num>
  <w:num w:numId="21">
    <w:abstractNumId w:val="12"/>
  </w:num>
  <w:num w:numId="22">
    <w:abstractNumId w:val="18"/>
  </w:num>
  <w:num w:numId="23">
    <w:abstractNumId w:val="35"/>
  </w:num>
  <w:num w:numId="24">
    <w:abstractNumId w:val="20"/>
  </w:num>
  <w:num w:numId="25">
    <w:abstractNumId w:val="33"/>
  </w:num>
  <w:num w:numId="26">
    <w:abstractNumId w:val="10"/>
  </w:num>
  <w:num w:numId="27">
    <w:abstractNumId w:val="7"/>
  </w:num>
  <w:num w:numId="28">
    <w:abstractNumId w:val="32"/>
  </w:num>
  <w:num w:numId="29">
    <w:abstractNumId w:val="26"/>
  </w:num>
  <w:num w:numId="30">
    <w:abstractNumId w:val="30"/>
  </w:num>
  <w:num w:numId="31">
    <w:abstractNumId w:val="28"/>
  </w:num>
  <w:num w:numId="32">
    <w:abstractNumId w:val="9"/>
  </w:num>
  <w:num w:numId="33">
    <w:abstractNumId w:val="21"/>
  </w:num>
  <w:num w:numId="34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D9"/>
    <w:rsid w:val="0000197B"/>
    <w:rsid w:val="00002753"/>
    <w:rsid w:val="0000380E"/>
    <w:rsid w:val="00004B5E"/>
    <w:rsid w:val="00004E02"/>
    <w:rsid w:val="00005D79"/>
    <w:rsid w:val="00006AD7"/>
    <w:rsid w:val="0000787F"/>
    <w:rsid w:val="000078C2"/>
    <w:rsid w:val="00007C65"/>
    <w:rsid w:val="00011775"/>
    <w:rsid w:val="00011928"/>
    <w:rsid w:val="00012814"/>
    <w:rsid w:val="000132E4"/>
    <w:rsid w:val="000136E6"/>
    <w:rsid w:val="00013E2A"/>
    <w:rsid w:val="00014DA1"/>
    <w:rsid w:val="00015374"/>
    <w:rsid w:val="00015A16"/>
    <w:rsid w:val="0001619A"/>
    <w:rsid w:val="00020488"/>
    <w:rsid w:val="00020DBA"/>
    <w:rsid w:val="00022FD6"/>
    <w:rsid w:val="00024203"/>
    <w:rsid w:val="000246A9"/>
    <w:rsid w:val="00025406"/>
    <w:rsid w:val="000255DD"/>
    <w:rsid w:val="00027539"/>
    <w:rsid w:val="0002753C"/>
    <w:rsid w:val="000276DF"/>
    <w:rsid w:val="00030CDB"/>
    <w:rsid w:val="00033285"/>
    <w:rsid w:val="00035BEF"/>
    <w:rsid w:val="000362F2"/>
    <w:rsid w:val="00037D94"/>
    <w:rsid w:val="000404FF"/>
    <w:rsid w:val="00045C0D"/>
    <w:rsid w:val="00050089"/>
    <w:rsid w:val="000503DA"/>
    <w:rsid w:val="000516AE"/>
    <w:rsid w:val="00051C33"/>
    <w:rsid w:val="00052474"/>
    <w:rsid w:val="00053678"/>
    <w:rsid w:val="00053888"/>
    <w:rsid w:val="00053E03"/>
    <w:rsid w:val="0005470E"/>
    <w:rsid w:val="0005540D"/>
    <w:rsid w:val="000561EE"/>
    <w:rsid w:val="00056264"/>
    <w:rsid w:val="00056D84"/>
    <w:rsid w:val="000573F7"/>
    <w:rsid w:val="00061255"/>
    <w:rsid w:val="000626FC"/>
    <w:rsid w:val="00062A99"/>
    <w:rsid w:val="00064B19"/>
    <w:rsid w:val="00065C5B"/>
    <w:rsid w:val="000700FC"/>
    <w:rsid w:val="00071ED1"/>
    <w:rsid w:val="00071FC9"/>
    <w:rsid w:val="000728DF"/>
    <w:rsid w:val="00072903"/>
    <w:rsid w:val="00072DB9"/>
    <w:rsid w:val="00074830"/>
    <w:rsid w:val="00076563"/>
    <w:rsid w:val="0007684D"/>
    <w:rsid w:val="00077391"/>
    <w:rsid w:val="0007748F"/>
    <w:rsid w:val="0008019C"/>
    <w:rsid w:val="00080886"/>
    <w:rsid w:val="00080E63"/>
    <w:rsid w:val="000829FD"/>
    <w:rsid w:val="00083BF2"/>
    <w:rsid w:val="00083ED7"/>
    <w:rsid w:val="000856AE"/>
    <w:rsid w:val="00086CD5"/>
    <w:rsid w:val="00087A5F"/>
    <w:rsid w:val="00091344"/>
    <w:rsid w:val="000923CB"/>
    <w:rsid w:val="000928D8"/>
    <w:rsid w:val="00092BAC"/>
    <w:rsid w:val="000944D6"/>
    <w:rsid w:val="0009472A"/>
    <w:rsid w:val="00094CBD"/>
    <w:rsid w:val="00094D37"/>
    <w:rsid w:val="000964A5"/>
    <w:rsid w:val="000968CF"/>
    <w:rsid w:val="000972A8"/>
    <w:rsid w:val="00097767"/>
    <w:rsid w:val="000A0098"/>
    <w:rsid w:val="000A2E34"/>
    <w:rsid w:val="000A2F1A"/>
    <w:rsid w:val="000A300E"/>
    <w:rsid w:val="000A306D"/>
    <w:rsid w:val="000A3471"/>
    <w:rsid w:val="000B4D87"/>
    <w:rsid w:val="000B6741"/>
    <w:rsid w:val="000B7E0D"/>
    <w:rsid w:val="000C073C"/>
    <w:rsid w:val="000C12C4"/>
    <w:rsid w:val="000C3C8C"/>
    <w:rsid w:val="000C71DD"/>
    <w:rsid w:val="000C7B63"/>
    <w:rsid w:val="000D0584"/>
    <w:rsid w:val="000D5441"/>
    <w:rsid w:val="000D64D7"/>
    <w:rsid w:val="000D71D7"/>
    <w:rsid w:val="000E0E5A"/>
    <w:rsid w:val="000E234B"/>
    <w:rsid w:val="000E3F2A"/>
    <w:rsid w:val="000E3F62"/>
    <w:rsid w:val="000E7450"/>
    <w:rsid w:val="000F00A8"/>
    <w:rsid w:val="000F1229"/>
    <w:rsid w:val="000F160A"/>
    <w:rsid w:val="000F25EC"/>
    <w:rsid w:val="000F2B01"/>
    <w:rsid w:val="000F4B17"/>
    <w:rsid w:val="000F5576"/>
    <w:rsid w:val="000F75D0"/>
    <w:rsid w:val="00100026"/>
    <w:rsid w:val="0010050C"/>
    <w:rsid w:val="00100ECF"/>
    <w:rsid w:val="00104A34"/>
    <w:rsid w:val="00106EE7"/>
    <w:rsid w:val="0011028C"/>
    <w:rsid w:val="00110C70"/>
    <w:rsid w:val="00111198"/>
    <w:rsid w:val="00113995"/>
    <w:rsid w:val="001165F8"/>
    <w:rsid w:val="00121F89"/>
    <w:rsid w:val="00122D92"/>
    <w:rsid w:val="0012513B"/>
    <w:rsid w:val="0013132D"/>
    <w:rsid w:val="0013215E"/>
    <w:rsid w:val="0013267A"/>
    <w:rsid w:val="00133525"/>
    <w:rsid w:val="001340C7"/>
    <w:rsid w:val="001348E6"/>
    <w:rsid w:val="00134C4F"/>
    <w:rsid w:val="001366B5"/>
    <w:rsid w:val="00136A9E"/>
    <w:rsid w:val="00136E13"/>
    <w:rsid w:val="00140530"/>
    <w:rsid w:val="00141574"/>
    <w:rsid w:val="00141A50"/>
    <w:rsid w:val="00141EFE"/>
    <w:rsid w:val="0014241C"/>
    <w:rsid w:val="00144DF0"/>
    <w:rsid w:val="00151156"/>
    <w:rsid w:val="001514A7"/>
    <w:rsid w:val="00151776"/>
    <w:rsid w:val="00152AC0"/>
    <w:rsid w:val="001530EE"/>
    <w:rsid w:val="001553CA"/>
    <w:rsid w:val="00155589"/>
    <w:rsid w:val="0015785D"/>
    <w:rsid w:val="00163C49"/>
    <w:rsid w:val="00163F6B"/>
    <w:rsid w:val="0016428C"/>
    <w:rsid w:val="0016519E"/>
    <w:rsid w:val="0016659B"/>
    <w:rsid w:val="00166937"/>
    <w:rsid w:val="00170DCB"/>
    <w:rsid w:val="001735E4"/>
    <w:rsid w:val="00173BED"/>
    <w:rsid w:val="00174E8D"/>
    <w:rsid w:val="00175E24"/>
    <w:rsid w:val="00176210"/>
    <w:rsid w:val="001800EB"/>
    <w:rsid w:val="00181DA3"/>
    <w:rsid w:val="0018220A"/>
    <w:rsid w:val="00183AE0"/>
    <w:rsid w:val="00184C3D"/>
    <w:rsid w:val="001859EE"/>
    <w:rsid w:val="00186719"/>
    <w:rsid w:val="0019177F"/>
    <w:rsid w:val="00191F73"/>
    <w:rsid w:val="001922B2"/>
    <w:rsid w:val="001968DB"/>
    <w:rsid w:val="0019709C"/>
    <w:rsid w:val="001978C5"/>
    <w:rsid w:val="001A2552"/>
    <w:rsid w:val="001A3E1C"/>
    <w:rsid w:val="001B1C8C"/>
    <w:rsid w:val="001B1CBD"/>
    <w:rsid w:val="001B3CDD"/>
    <w:rsid w:val="001B6081"/>
    <w:rsid w:val="001B6162"/>
    <w:rsid w:val="001B7D0B"/>
    <w:rsid w:val="001C00CF"/>
    <w:rsid w:val="001C09C0"/>
    <w:rsid w:val="001C135A"/>
    <w:rsid w:val="001C1386"/>
    <w:rsid w:val="001C36B8"/>
    <w:rsid w:val="001C37D1"/>
    <w:rsid w:val="001C3820"/>
    <w:rsid w:val="001C3FA1"/>
    <w:rsid w:val="001C51B2"/>
    <w:rsid w:val="001C5835"/>
    <w:rsid w:val="001C65B1"/>
    <w:rsid w:val="001D0140"/>
    <w:rsid w:val="001D0B53"/>
    <w:rsid w:val="001D6AE3"/>
    <w:rsid w:val="001D78C0"/>
    <w:rsid w:val="001D7DED"/>
    <w:rsid w:val="001E0378"/>
    <w:rsid w:val="001E1A1D"/>
    <w:rsid w:val="001E24A6"/>
    <w:rsid w:val="001E51A3"/>
    <w:rsid w:val="001E5D75"/>
    <w:rsid w:val="001E6C3B"/>
    <w:rsid w:val="001E6F3D"/>
    <w:rsid w:val="001E7091"/>
    <w:rsid w:val="001E71DF"/>
    <w:rsid w:val="001E77C8"/>
    <w:rsid w:val="001E78FB"/>
    <w:rsid w:val="001F5F3E"/>
    <w:rsid w:val="001F6293"/>
    <w:rsid w:val="001F62E8"/>
    <w:rsid w:val="001F7D85"/>
    <w:rsid w:val="0020130E"/>
    <w:rsid w:val="0020137E"/>
    <w:rsid w:val="00202B63"/>
    <w:rsid w:val="00203C63"/>
    <w:rsid w:val="002046EC"/>
    <w:rsid w:val="0020475F"/>
    <w:rsid w:val="00206D0C"/>
    <w:rsid w:val="00206E02"/>
    <w:rsid w:val="002142F1"/>
    <w:rsid w:val="0021468C"/>
    <w:rsid w:val="0021615F"/>
    <w:rsid w:val="00217D0A"/>
    <w:rsid w:val="002214B6"/>
    <w:rsid w:val="00221938"/>
    <w:rsid w:val="002231A7"/>
    <w:rsid w:val="00223468"/>
    <w:rsid w:val="0022760A"/>
    <w:rsid w:val="00227CA1"/>
    <w:rsid w:val="00232B30"/>
    <w:rsid w:val="002340FC"/>
    <w:rsid w:val="00234967"/>
    <w:rsid w:val="00234AED"/>
    <w:rsid w:val="002359F6"/>
    <w:rsid w:val="00235E88"/>
    <w:rsid w:val="00235F4E"/>
    <w:rsid w:val="00236C58"/>
    <w:rsid w:val="00240840"/>
    <w:rsid w:val="0024152F"/>
    <w:rsid w:val="0024234B"/>
    <w:rsid w:val="00245ED9"/>
    <w:rsid w:val="002466AC"/>
    <w:rsid w:val="00246AB1"/>
    <w:rsid w:val="00250145"/>
    <w:rsid w:val="00250295"/>
    <w:rsid w:val="00250E8B"/>
    <w:rsid w:val="00252C28"/>
    <w:rsid w:val="00252D69"/>
    <w:rsid w:val="00253A26"/>
    <w:rsid w:val="0025452D"/>
    <w:rsid w:val="002551DC"/>
    <w:rsid w:val="0025610C"/>
    <w:rsid w:val="0025784D"/>
    <w:rsid w:val="00263F4F"/>
    <w:rsid w:val="00265B20"/>
    <w:rsid w:val="0026788A"/>
    <w:rsid w:val="00267FE8"/>
    <w:rsid w:val="002724A6"/>
    <w:rsid w:val="0027348B"/>
    <w:rsid w:val="00273F18"/>
    <w:rsid w:val="00276B2A"/>
    <w:rsid w:val="00277AFF"/>
    <w:rsid w:val="002819C0"/>
    <w:rsid w:val="00282AB4"/>
    <w:rsid w:val="00283F90"/>
    <w:rsid w:val="00284E3F"/>
    <w:rsid w:val="00285A8F"/>
    <w:rsid w:val="0028612D"/>
    <w:rsid w:val="00287BCE"/>
    <w:rsid w:val="0029243B"/>
    <w:rsid w:val="002939DB"/>
    <w:rsid w:val="00293A71"/>
    <w:rsid w:val="002942A6"/>
    <w:rsid w:val="00296042"/>
    <w:rsid w:val="002977C0"/>
    <w:rsid w:val="00297DEE"/>
    <w:rsid w:val="002A04D0"/>
    <w:rsid w:val="002A1654"/>
    <w:rsid w:val="002A2047"/>
    <w:rsid w:val="002A2379"/>
    <w:rsid w:val="002A2F01"/>
    <w:rsid w:val="002A644A"/>
    <w:rsid w:val="002B012C"/>
    <w:rsid w:val="002B01C6"/>
    <w:rsid w:val="002B05C3"/>
    <w:rsid w:val="002B1789"/>
    <w:rsid w:val="002B19A1"/>
    <w:rsid w:val="002B1C5E"/>
    <w:rsid w:val="002B2ACC"/>
    <w:rsid w:val="002B36E5"/>
    <w:rsid w:val="002B7175"/>
    <w:rsid w:val="002C06A2"/>
    <w:rsid w:val="002C2723"/>
    <w:rsid w:val="002C36F2"/>
    <w:rsid w:val="002C39EB"/>
    <w:rsid w:val="002C4223"/>
    <w:rsid w:val="002C4472"/>
    <w:rsid w:val="002C53B5"/>
    <w:rsid w:val="002C5619"/>
    <w:rsid w:val="002C7619"/>
    <w:rsid w:val="002C7A83"/>
    <w:rsid w:val="002D1CB0"/>
    <w:rsid w:val="002D2028"/>
    <w:rsid w:val="002D26E9"/>
    <w:rsid w:val="002D4761"/>
    <w:rsid w:val="002D6E88"/>
    <w:rsid w:val="002D7AD5"/>
    <w:rsid w:val="002E079B"/>
    <w:rsid w:val="002E272B"/>
    <w:rsid w:val="002E3460"/>
    <w:rsid w:val="002E69DD"/>
    <w:rsid w:val="002F0696"/>
    <w:rsid w:val="002F1751"/>
    <w:rsid w:val="002F24DD"/>
    <w:rsid w:val="002F288C"/>
    <w:rsid w:val="002F3389"/>
    <w:rsid w:val="002F35BA"/>
    <w:rsid w:val="002F689D"/>
    <w:rsid w:val="002F731F"/>
    <w:rsid w:val="00300E55"/>
    <w:rsid w:val="00301018"/>
    <w:rsid w:val="003018E0"/>
    <w:rsid w:val="003032D2"/>
    <w:rsid w:val="003033A6"/>
    <w:rsid w:val="00304F6E"/>
    <w:rsid w:val="003054D4"/>
    <w:rsid w:val="00306CF1"/>
    <w:rsid w:val="00310670"/>
    <w:rsid w:val="003114AC"/>
    <w:rsid w:val="003117E6"/>
    <w:rsid w:val="00312C99"/>
    <w:rsid w:val="00313A1D"/>
    <w:rsid w:val="00313EA4"/>
    <w:rsid w:val="00313F86"/>
    <w:rsid w:val="003158BC"/>
    <w:rsid w:val="00315C34"/>
    <w:rsid w:val="0031643B"/>
    <w:rsid w:val="00316D31"/>
    <w:rsid w:val="00317FB6"/>
    <w:rsid w:val="00320A33"/>
    <w:rsid w:val="00321ACC"/>
    <w:rsid w:val="00324628"/>
    <w:rsid w:val="00324B9E"/>
    <w:rsid w:val="00325C49"/>
    <w:rsid w:val="00330351"/>
    <w:rsid w:val="00331190"/>
    <w:rsid w:val="00332ADD"/>
    <w:rsid w:val="00333CAF"/>
    <w:rsid w:val="00334F48"/>
    <w:rsid w:val="003354AA"/>
    <w:rsid w:val="003361D9"/>
    <w:rsid w:val="00340483"/>
    <w:rsid w:val="003409B9"/>
    <w:rsid w:val="00342374"/>
    <w:rsid w:val="00342D05"/>
    <w:rsid w:val="003451BE"/>
    <w:rsid w:val="00346E8D"/>
    <w:rsid w:val="00347A84"/>
    <w:rsid w:val="00353F3A"/>
    <w:rsid w:val="00354164"/>
    <w:rsid w:val="003555D1"/>
    <w:rsid w:val="00356F62"/>
    <w:rsid w:val="00357297"/>
    <w:rsid w:val="003601B3"/>
    <w:rsid w:val="00360A99"/>
    <w:rsid w:val="00361A3C"/>
    <w:rsid w:val="00361DBA"/>
    <w:rsid w:val="003624DC"/>
    <w:rsid w:val="00362DEB"/>
    <w:rsid w:val="00362FEE"/>
    <w:rsid w:val="00364133"/>
    <w:rsid w:val="0036547B"/>
    <w:rsid w:val="00365B01"/>
    <w:rsid w:val="00366174"/>
    <w:rsid w:val="0037143C"/>
    <w:rsid w:val="00372E5C"/>
    <w:rsid w:val="00372E92"/>
    <w:rsid w:val="003731FB"/>
    <w:rsid w:val="00374DAA"/>
    <w:rsid w:val="00376473"/>
    <w:rsid w:val="00376BED"/>
    <w:rsid w:val="0037785C"/>
    <w:rsid w:val="00380201"/>
    <w:rsid w:val="003838B3"/>
    <w:rsid w:val="00383E92"/>
    <w:rsid w:val="00384375"/>
    <w:rsid w:val="0038559B"/>
    <w:rsid w:val="00387332"/>
    <w:rsid w:val="00387F06"/>
    <w:rsid w:val="003905A4"/>
    <w:rsid w:val="0039068F"/>
    <w:rsid w:val="00391119"/>
    <w:rsid w:val="0039122C"/>
    <w:rsid w:val="00392FC5"/>
    <w:rsid w:val="003950E4"/>
    <w:rsid w:val="00395767"/>
    <w:rsid w:val="00395DB6"/>
    <w:rsid w:val="00397CC9"/>
    <w:rsid w:val="003A2F35"/>
    <w:rsid w:val="003A32DE"/>
    <w:rsid w:val="003A5031"/>
    <w:rsid w:val="003A65C9"/>
    <w:rsid w:val="003A7369"/>
    <w:rsid w:val="003A7A89"/>
    <w:rsid w:val="003B01C3"/>
    <w:rsid w:val="003B0599"/>
    <w:rsid w:val="003B1CD8"/>
    <w:rsid w:val="003B2AF0"/>
    <w:rsid w:val="003B2B1E"/>
    <w:rsid w:val="003B49CE"/>
    <w:rsid w:val="003C00CD"/>
    <w:rsid w:val="003C10FB"/>
    <w:rsid w:val="003C2A28"/>
    <w:rsid w:val="003C2C03"/>
    <w:rsid w:val="003C33DA"/>
    <w:rsid w:val="003C3964"/>
    <w:rsid w:val="003C4A77"/>
    <w:rsid w:val="003C4D94"/>
    <w:rsid w:val="003C5DDE"/>
    <w:rsid w:val="003C6B9D"/>
    <w:rsid w:val="003C7A33"/>
    <w:rsid w:val="003D062C"/>
    <w:rsid w:val="003D0966"/>
    <w:rsid w:val="003D49BB"/>
    <w:rsid w:val="003E17E7"/>
    <w:rsid w:val="003E2A03"/>
    <w:rsid w:val="003E35CF"/>
    <w:rsid w:val="003F01DE"/>
    <w:rsid w:val="003F2615"/>
    <w:rsid w:val="003F40DC"/>
    <w:rsid w:val="003F42BC"/>
    <w:rsid w:val="003F551A"/>
    <w:rsid w:val="003F5814"/>
    <w:rsid w:val="003F67E3"/>
    <w:rsid w:val="003F707B"/>
    <w:rsid w:val="00400611"/>
    <w:rsid w:val="0040090D"/>
    <w:rsid w:val="00403751"/>
    <w:rsid w:val="00403E60"/>
    <w:rsid w:val="00405F04"/>
    <w:rsid w:val="00406C1B"/>
    <w:rsid w:val="0040711F"/>
    <w:rsid w:val="0040745E"/>
    <w:rsid w:val="004126F5"/>
    <w:rsid w:val="00413633"/>
    <w:rsid w:val="00413C76"/>
    <w:rsid w:val="00416832"/>
    <w:rsid w:val="00416F7D"/>
    <w:rsid w:val="004212EF"/>
    <w:rsid w:val="00421418"/>
    <w:rsid w:val="004263C6"/>
    <w:rsid w:val="004308C3"/>
    <w:rsid w:val="00430914"/>
    <w:rsid w:val="00431DCC"/>
    <w:rsid w:val="004320F3"/>
    <w:rsid w:val="00432136"/>
    <w:rsid w:val="00432C85"/>
    <w:rsid w:val="00432C9A"/>
    <w:rsid w:val="0043452F"/>
    <w:rsid w:val="00434E9C"/>
    <w:rsid w:val="00435576"/>
    <w:rsid w:val="0043645D"/>
    <w:rsid w:val="00437AD2"/>
    <w:rsid w:val="00440F66"/>
    <w:rsid w:val="004416DD"/>
    <w:rsid w:val="0044186C"/>
    <w:rsid w:val="004418ED"/>
    <w:rsid w:val="004431AA"/>
    <w:rsid w:val="00444822"/>
    <w:rsid w:val="004453A6"/>
    <w:rsid w:val="00445786"/>
    <w:rsid w:val="00445CAF"/>
    <w:rsid w:val="004471AE"/>
    <w:rsid w:val="00450620"/>
    <w:rsid w:val="00452990"/>
    <w:rsid w:val="00452F2C"/>
    <w:rsid w:val="00453900"/>
    <w:rsid w:val="00453D79"/>
    <w:rsid w:val="00454769"/>
    <w:rsid w:val="004550BE"/>
    <w:rsid w:val="00456196"/>
    <w:rsid w:val="00456EF8"/>
    <w:rsid w:val="00460C4F"/>
    <w:rsid w:val="00460CF4"/>
    <w:rsid w:val="00465027"/>
    <w:rsid w:val="00470065"/>
    <w:rsid w:val="004711D9"/>
    <w:rsid w:val="004719EA"/>
    <w:rsid w:val="00474CAF"/>
    <w:rsid w:val="0047503F"/>
    <w:rsid w:val="004757BA"/>
    <w:rsid w:val="004761BE"/>
    <w:rsid w:val="00480B5E"/>
    <w:rsid w:val="004810D8"/>
    <w:rsid w:val="00481110"/>
    <w:rsid w:val="00485339"/>
    <w:rsid w:val="00485863"/>
    <w:rsid w:val="00485E50"/>
    <w:rsid w:val="0049054D"/>
    <w:rsid w:val="00490BF4"/>
    <w:rsid w:val="0049196E"/>
    <w:rsid w:val="00493144"/>
    <w:rsid w:val="004935C1"/>
    <w:rsid w:val="00493AB8"/>
    <w:rsid w:val="00493C92"/>
    <w:rsid w:val="0049487A"/>
    <w:rsid w:val="0049521F"/>
    <w:rsid w:val="00497FAF"/>
    <w:rsid w:val="004A35FA"/>
    <w:rsid w:val="004A3F5B"/>
    <w:rsid w:val="004A48F0"/>
    <w:rsid w:val="004B0F9D"/>
    <w:rsid w:val="004B6144"/>
    <w:rsid w:val="004B646E"/>
    <w:rsid w:val="004B6D21"/>
    <w:rsid w:val="004B75DA"/>
    <w:rsid w:val="004B7C33"/>
    <w:rsid w:val="004C0B0D"/>
    <w:rsid w:val="004C36FF"/>
    <w:rsid w:val="004C3E2D"/>
    <w:rsid w:val="004C5723"/>
    <w:rsid w:val="004C5E7F"/>
    <w:rsid w:val="004C6789"/>
    <w:rsid w:val="004D017C"/>
    <w:rsid w:val="004D16A1"/>
    <w:rsid w:val="004D6477"/>
    <w:rsid w:val="004D6F08"/>
    <w:rsid w:val="004D77CE"/>
    <w:rsid w:val="004E40DB"/>
    <w:rsid w:val="004E4EBF"/>
    <w:rsid w:val="004E63D9"/>
    <w:rsid w:val="004E6E8E"/>
    <w:rsid w:val="004F0252"/>
    <w:rsid w:val="004F2301"/>
    <w:rsid w:val="004F3B61"/>
    <w:rsid w:val="004F3D34"/>
    <w:rsid w:val="004F406F"/>
    <w:rsid w:val="004F634D"/>
    <w:rsid w:val="00507231"/>
    <w:rsid w:val="00507462"/>
    <w:rsid w:val="005108CD"/>
    <w:rsid w:val="00511BCC"/>
    <w:rsid w:val="0051400F"/>
    <w:rsid w:val="00514600"/>
    <w:rsid w:val="005160A1"/>
    <w:rsid w:val="005162CF"/>
    <w:rsid w:val="00517994"/>
    <w:rsid w:val="005205AE"/>
    <w:rsid w:val="0052322A"/>
    <w:rsid w:val="005237BB"/>
    <w:rsid w:val="005256B7"/>
    <w:rsid w:val="00525F43"/>
    <w:rsid w:val="005273CE"/>
    <w:rsid w:val="005274DE"/>
    <w:rsid w:val="005308C2"/>
    <w:rsid w:val="00530BD9"/>
    <w:rsid w:val="00532E30"/>
    <w:rsid w:val="0053369C"/>
    <w:rsid w:val="005343EA"/>
    <w:rsid w:val="0053579F"/>
    <w:rsid w:val="005365C7"/>
    <w:rsid w:val="0053686C"/>
    <w:rsid w:val="00537858"/>
    <w:rsid w:val="00540BE9"/>
    <w:rsid w:val="005421F9"/>
    <w:rsid w:val="005427AB"/>
    <w:rsid w:val="00544658"/>
    <w:rsid w:val="00546782"/>
    <w:rsid w:val="00546A53"/>
    <w:rsid w:val="0055056E"/>
    <w:rsid w:val="005509F6"/>
    <w:rsid w:val="00552120"/>
    <w:rsid w:val="005527D3"/>
    <w:rsid w:val="00552E0A"/>
    <w:rsid w:val="00553136"/>
    <w:rsid w:val="0055356F"/>
    <w:rsid w:val="0055796A"/>
    <w:rsid w:val="005579B0"/>
    <w:rsid w:val="00557E85"/>
    <w:rsid w:val="00561C3C"/>
    <w:rsid w:val="00564286"/>
    <w:rsid w:val="005656A0"/>
    <w:rsid w:val="00566604"/>
    <w:rsid w:val="00570028"/>
    <w:rsid w:val="005702D0"/>
    <w:rsid w:val="0057098A"/>
    <w:rsid w:val="00571AD9"/>
    <w:rsid w:val="00571B7F"/>
    <w:rsid w:val="00572099"/>
    <w:rsid w:val="005737D8"/>
    <w:rsid w:val="00573E25"/>
    <w:rsid w:val="00574733"/>
    <w:rsid w:val="00574C1B"/>
    <w:rsid w:val="00574F1F"/>
    <w:rsid w:val="005759EE"/>
    <w:rsid w:val="00576D62"/>
    <w:rsid w:val="005774AD"/>
    <w:rsid w:val="00577BA1"/>
    <w:rsid w:val="00580254"/>
    <w:rsid w:val="00582A40"/>
    <w:rsid w:val="005835BD"/>
    <w:rsid w:val="00583732"/>
    <w:rsid w:val="00583B3A"/>
    <w:rsid w:val="005843C1"/>
    <w:rsid w:val="005845CB"/>
    <w:rsid w:val="00586A29"/>
    <w:rsid w:val="00587288"/>
    <w:rsid w:val="0058764D"/>
    <w:rsid w:val="00591FB6"/>
    <w:rsid w:val="0059219B"/>
    <w:rsid w:val="005930B8"/>
    <w:rsid w:val="005969DF"/>
    <w:rsid w:val="00596E75"/>
    <w:rsid w:val="00597ADA"/>
    <w:rsid w:val="005A0B60"/>
    <w:rsid w:val="005A27C6"/>
    <w:rsid w:val="005A3435"/>
    <w:rsid w:val="005A3835"/>
    <w:rsid w:val="005A5349"/>
    <w:rsid w:val="005A6BC0"/>
    <w:rsid w:val="005A7160"/>
    <w:rsid w:val="005A7E9E"/>
    <w:rsid w:val="005B00C8"/>
    <w:rsid w:val="005B01BC"/>
    <w:rsid w:val="005B2A4B"/>
    <w:rsid w:val="005B2C1E"/>
    <w:rsid w:val="005B474D"/>
    <w:rsid w:val="005C3FD9"/>
    <w:rsid w:val="005C43DC"/>
    <w:rsid w:val="005C628C"/>
    <w:rsid w:val="005C6E31"/>
    <w:rsid w:val="005D02A9"/>
    <w:rsid w:val="005D1FA4"/>
    <w:rsid w:val="005D4DEE"/>
    <w:rsid w:val="005D68C7"/>
    <w:rsid w:val="005D785F"/>
    <w:rsid w:val="005E1467"/>
    <w:rsid w:val="005E2770"/>
    <w:rsid w:val="005E39AA"/>
    <w:rsid w:val="005E4C21"/>
    <w:rsid w:val="005E78A4"/>
    <w:rsid w:val="005F1102"/>
    <w:rsid w:val="005F3156"/>
    <w:rsid w:val="005F31D0"/>
    <w:rsid w:val="005F4259"/>
    <w:rsid w:val="005F48DD"/>
    <w:rsid w:val="005F4A74"/>
    <w:rsid w:val="005F4C9C"/>
    <w:rsid w:val="005F7117"/>
    <w:rsid w:val="00600338"/>
    <w:rsid w:val="00602145"/>
    <w:rsid w:val="00606D02"/>
    <w:rsid w:val="00607928"/>
    <w:rsid w:val="00607FFA"/>
    <w:rsid w:val="00610939"/>
    <w:rsid w:val="00610E37"/>
    <w:rsid w:val="00612BA3"/>
    <w:rsid w:val="00613738"/>
    <w:rsid w:val="0061479A"/>
    <w:rsid w:val="00615CF9"/>
    <w:rsid w:val="0062072D"/>
    <w:rsid w:val="00620A27"/>
    <w:rsid w:val="00621BC5"/>
    <w:rsid w:val="00621EE8"/>
    <w:rsid w:val="0062404B"/>
    <w:rsid w:val="006240AC"/>
    <w:rsid w:val="0062465C"/>
    <w:rsid w:val="00627D43"/>
    <w:rsid w:val="00635A55"/>
    <w:rsid w:val="00635A98"/>
    <w:rsid w:val="00636F70"/>
    <w:rsid w:val="00637A25"/>
    <w:rsid w:val="00640B7C"/>
    <w:rsid w:val="00642FA5"/>
    <w:rsid w:val="00643074"/>
    <w:rsid w:val="0064407D"/>
    <w:rsid w:val="00644F8A"/>
    <w:rsid w:val="0064555D"/>
    <w:rsid w:val="006457F0"/>
    <w:rsid w:val="006500FC"/>
    <w:rsid w:val="0065171D"/>
    <w:rsid w:val="00652B2C"/>
    <w:rsid w:val="0065334B"/>
    <w:rsid w:val="006533D6"/>
    <w:rsid w:val="00653ED6"/>
    <w:rsid w:val="006556B6"/>
    <w:rsid w:val="006560B8"/>
    <w:rsid w:val="0065693B"/>
    <w:rsid w:val="00656A9B"/>
    <w:rsid w:val="00657116"/>
    <w:rsid w:val="00660F6D"/>
    <w:rsid w:val="0066351D"/>
    <w:rsid w:val="00663A5B"/>
    <w:rsid w:val="00665F7B"/>
    <w:rsid w:val="00672F03"/>
    <w:rsid w:val="006756DF"/>
    <w:rsid w:val="0067586D"/>
    <w:rsid w:val="00677A90"/>
    <w:rsid w:val="006804B3"/>
    <w:rsid w:val="00686077"/>
    <w:rsid w:val="00686EAB"/>
    <w:rsid w:val="006877F1"/>
    <w:rsid w:val="00690B7C"/>
    <w:rsid w:val="00692153"/>
    <w:rsid w:val="00692A2C"/>
    <w:rsid w:val="0069432D"/>
    <w:rsid w:val="00695570"/>
    <w:rsid w:val="00695AB1"/>
    <w:rsid w:val="00696414"/>
    <w:rsid w:val="00696A4D"/>
    <w:rsid w:val="00696C21"/>
    <w:rsid w:val="006A000B"/>
    <w:rsid w:val="006A110E"/>
    <w:rsid w:val="006A2082"/>
    <w:rsid w:val="006A2264"/>
    <w:rsid w:val="006A299A"/>
    <w:rsid w:val="006A3F1A"/>
    <w:rsid w:val="006A43B7"/>
    <w:rsid w:val="006A544C"/>
    <w:rsid w:val="006A60B0"/>
    <w:rsid w:val="006A6732"/>
    <w:rsid w:val="006A7624"/>
    <w:rsid w:val="006B0F65"/>
    <w:rsid w:val="006B21A8"/>
    <w:rsid w:val="006B298C"/>
    <w:rsid w:val="006B387E"/>
    <w:rsid w:val="006B3EE1"/>
    <w:rsid w:val="006B3F96"/>
    <w:rsid w:val="006B427A"/>
    <w:rsid w:val="006B49F1"/>
    <w:rsid w:val="006B4E13"/>
    <w:rsid w:val="006C01B8"/>
    <w:rsid w:val="006C19D4"/>
    <w:rsid w:val="006C1C0C"/>
    <w:rsid w:val="006C2C6E"/>
    <w:rsid w:val="006C2E94"/>
    <w:rsid w:val="006C2ED1"/>
    <w:rsid w:val="006C54FD"/>
    <w:rsid w:val="006C57EC"/>
    <w:rsid w:val="006C6B4E"/>
    <w:rsid w:val="006C7585"/>
    <w:rsid w:val="006D06A5"/>
    <w:rsid w:val="006D1047"/>
    <w:rsid w:val="006D12BA"/>
    <w:rsid w:val="006D2336"/>
    <w:rsid w:val="006D432C"/>
    <w:rsid w:val="006D46E3"/>
    <w:rsid w:val="006D773A"/>
    <w:rsid w:val="006E0077"/>
    <w:rsid w:val="006E1324"/>
    <w:rsid w:val="006E29D5"/>
    <w:rsid w:val="006E359A"/>
    <w:rsid w:val="006E4818"/>
    <w:rsid w:val="006E4D40"/>
    <w:rsid w:val="006E7341"/>
    <w:rsid w:val="006F177E"/>
    <w:rsid w:val="006F250A"/>
    <w:rsid w:val="006F276E"/>
    <w:rsid w:val="006F3BCF"/>
    <w:rsid w:val="006F570C"/>
    <w:rsid w:val="006F632A"/>
    <w:rsid w:val="006F6CBD"/>
    <w:rsid w:val="00701346"/>
    <w:rsid w:val="00701355"/>
    <w:rsid w:val="00701C2A"/>
    <w:rsid w:val="00703FBE"/>
    <w:rsid w:val="0070480C"/>
    <w:rsid w:val="00704F5B"/>
    <w:rsid w:val="0070501F"/>
    <w:rsid w:val="00705AFD"/>
    <w:rsid w:val="00706BDA"/>
    <w:rsid w:val="00707D71"/>
    <w:rsid w:val="00711404"/>
    <w:rsid w:val="0071191F"/>
    <w:rsid w:val="007147DA"/>
    <w:rsid w:val="00716434"/>
    <w:rsid w:val="007176B0"/>
    <w:rsid w:val="00717C5C"/>
    <w:rsid w:val="007212FF"/>
    <w:rsid w:val="007227F1"/>
    <w:rsid w:val="00722D27"/>
    <w:rsid w:val="00722F8C"/>
    <w:rsid w:val="00723083"/>
    <w:rsid w:val="0072509A"/>
    <w:rsid w:val="007266B4"/>
    <w:rsid w:val="00730267"/>
    <w:rsid w:val="007310AB"/>
    <w:rsid w:val="00731B6C"/>
    <w:rsid w:val="0073240B"/>
    <w:rsid w:val="00733053"/>
    <w:rsid w:val="00735AEB"/>
    <w:rsid w:val="00742739"/>
    <w:rsid w:val="0074395D"/>
    <w:rsid w:val="00745C2B"/>
    <w:rsid w:val="0074641A"/>
    <w:rsid w:val="00747F11"/>
    <w:rsid w:val="007504D8"/>
    <w:rsid w:val="00750572"/>
    <w:rsid w:val="007505CE"/>
    <w:rsid w:val="007530F3"/>
    <w:rsid w:val="00754160"/>
    <w:rsid w:val="007547BD"/>
    <w:rsid w:val="00756E52"/>
    <w:rsid w:val="00761E3E"/>
    <w:rsid w:val="0076361E"/>
    <w:rsid w:val="00763681"/>
    <w:rsid w:val="007645D6"/>
    <w:rsid w:val="00770998"/>
    <w:rsid w:val="007718B1"/>
    <w:rsid w:val="007739EA"/>
    <w:rsid w:val="00774C0B"/>
    <w:rsid w:val="00775EB2"/>
    <w:rsid w:val="00776F9C"/>
    <w:rsid w:val="00783A81"/>
    <w:rsid w:val="00783B30"/>
    <w:rsid w:val="007845A2"/>
    <w:rsid w:val="00785808"/>
    <w:rsid w:val="0078585A"/>
    <w:rsid w:val="00786B8F"/>
    <w:rsid w:val="00787040"/>
    <w:rsid w:val="00790A19"/>
    <w:rsid w:val="00790ED4"/>
    <w:rsid w:val="00795BD7"/>
    <w:rsid w:val="00795FB9"/>
    <w:rsid w:val="00797A2F"/>
    <w:rsid w:val="007A1C29"/>
    <w:rsid w:val="007A2187"/>
    <w:rsid w:val="007A22C3"/>
    <w:rsid w:val="007A2ED7"/>
    <w:rsid w:val="007A3658"/>
    <w:rsid w:val="007A4975"/>
    <w:rsid w:val="007A4E4B"/>
    <w:rsid w:val="007A5307"/>
    <w:rsid w:val="007B28B6"/>
    <w:rsid w:val="007B2C6F"/>
    <w:rsid w:val="007B3E78"/>
    <w:rsid w:val="007B4A8B"/>
    <w:rsid w:val="007B5448"/>
    <w:rsid w:val="007B766B"/>
    <w:rsid w:val="007C2A3F"/>
    <w:rsid w:val="007C3998"/>
    <w:rsid w:val="007C39BE"/>
    <w:rsid w:val="007C3E14"/>
    <w:rsid w:val="007C551F"/>
    <w:rsid w:val="007C57F9"/>
    <w:rsid w:val="007C6366"/>
    <w:rsid w:val="007C7D94"/>
    <w:rsid w:val="007D001C"/>
    <w:rsid w:val="007E0EB4"/>
    <w:rsid w:val="007E12F7"/>
    <w:rsid w:val="007E1935"/>
    <w:rsid w:val="007E2141"/>
    <w:rsid w:val="007E31A7"/>
    <w:rsid w:val="007E3B0A"/>
    <w:rsid w:val="007E4BFC"/>
    <w:rsid w:val="007E4D92"/>
    <w:rsid w:val="007E5A1D"/>
    <w:rsid w:val="007E6786"/>
    <w:rsid w:val="007E6892"/>
    <w:rsid w:val="007F3A09"/>
    <w:rsid w:val="007F4947"/>
    <w:rsid w:val="007F4E74"/>
    <w:rsid w:val="007F5031"/>
    <w:rsid w:val="007F61FB"/>
    <w:rsid w:val="007F72D9"/>
    <w:rsid w:val="00800909"/>
    <w:rsid w:val="00800A14"/>
    <w:rsid w:val="008015FD"/>
    <w:rsid w:val="00804B91"/>
    <w:rsid w:val="008052A2"/>
    <w:rsid w:val="008055C9"/>
    <w:rsid w:val="00806BF4"/>
    <w:rsid w:val="00806C16"/>
    <w:rsid w:val="00811DF3"/>
    <w:rsid w:val="00814C4F"/>
    <w:rsid w:val="00815B19"/>
    <w:rsid w:val="00815EE0"/>
    <w:rsid w:val="008169FF"/>
    <w:rsid w:val="00817A67"/>
    <w:rsid w:val="00817B1E"/>
    <w:rsid w:val="00817E87"/>
    <w:rsid w:val="008205FD"/>
    <w:rsid w:val="00820E6D"/>
    <w:rsid w:val="00821F65"/>
    <w:rsid w:val="00822CA5"/>
    <w:rsid w:val="008244FE"/>
    <w:rsid w:val="00830DD4"/>
    <w:rsid w:val="00835EBD"/>
    <w:rsid w:val="0083709D"/>
    <w:rsid w:val="008400CB"/>
    <w:rsid w:val="0084076B"/>
    <w:rsid w:val="00840B1D"/>
    <w:rsid w:val="008413B1"/>
    <w:rsid w:val="00842F21"/>
    <w:rsid w:val="00843EAD"/>
    <w:rsid w:val="00844AE3"/>
    <w:rsid w:val="00844D71"/>
    <w:rsid w:val="0084522D"/>
    <w:rsid w:val="008467E3"/>
    <w:rsid w:val="00847330"/>
    <w:rsid w:val="0085022E"/>
    <w:rsid w:val="008507B7"/>
    <w:rsid w:val="00851A92"/>
    <w:rsid w:val="00852614"/>
    <w:rsid w:val="0085304D"/>
    <w:rsid w:val="00853BE5"/>
    <w:rsid w:val="0085590F"/>
    <w:rsid w:val="00856406"/>
    <w:rsid w:val="00861F21"/>
    <w:rsid w:val="00862C1C"/>
    <w:rsid w:val="00863462"/>
    <w:rsid w:val="00865F64"/>
    <w:rsid w:val="00870953"/>
    <w:rsid w:val="00875129"/>
    <w:rsid w:val="00875DAE"/>
    <w:rsid w:val="00876080"/>
    <w:rsid w:val="00876666"/>
    <w:rsid w:val="00876CE6"/>
    <w:rsid w:val="0087739C"/>
    <w:rsid w:val="00881993"/>
    <w:rsid w:val="00882433"/>
    <w:rsid w:val="00883217"/>
    <w:rsid w:val="00883CBB"/>
    <w:rsid w:val="00884FB2"/>
    <w:rsid w:val="00885916"/>
    <w:rsid w:val="00886C39"/>
    <w:rsid w:val="0089062D"/>
    <w:rsid w:val="00891E0B"/>
    <w:rsid w:val="008920A5"/>
    <w:rsid w:val="0089321C"/>
    <w:rsid w:val="0089410E"/>
    <w:rsid w:val="00894B2C"/>
    <w:rsid w:val="008955CD"/>
    <w:rsid w:val="0089601A"/>
    <w:rsid w:val="0089704E"/>
    <w:rsid w:val="008973C1"/>
    <w:rsid w:val="008A0961"/>
    <w:rsid w:val="008A0B6E"/>
    <w:rsid w:val="008A1E99"/>
    <w:rsid w:val="008A5285"/>
    <w:rsid w:val="008A5E16"/>
    <w:rsid w:val="008A7CC7"/>
    <w:rsid w:val="008B2D6F"/>
    <w:rsid w:val="008B5A3C"/>
    <w:rsid w:val="008C2535"/>
    <w:rsid w:val="008C4CD3"/>
    <w:rsid w:val="008C6557"/>
    <w:rsid w:val="008C6741"/>
    <w:rsid w:val="008C7D70"/>
    <w:rsid w:val="008D1EAF"/>
    <w:rsid w:val="008D22E1"/>
    <w:rsid w:val="008D2719"/>
    <w:rsid w:val="008D2961"/>
    <w:rsid w:val="008D349A"/>
    <w:rsid w:val="008D65D8"/>
    <w:rsid w:val="008D70D9"/>
    <w:rsid w:val="008D745D"/>
    <w:rsid w:val="008D7E3D"/>
    <w:rsid w:val="008E196C"/>
    <w:rsid w:val="008E2927"/>
    <w:rsid w:val="008E2B1E"/>
    <w:rsid w:val="008E4ED1"/>
    <w:rsid w:val="008E5F14"/>
    <w:rsid w:val="008E64FF"/>
    <w:rsid w:val="008E673B"/>
    <w:rsid w:val="008F14CF"/>
    <w:rsid w:val="008F1C59"/>
    <w:rsid w:val="008F234F"/>
    <w:rsid w:val="008F4EF1"/>
    <w:rsid w:val="008F66BC"/>
    <w:rsid w:val="008F6D4B"/>
    <w:rsid w:val="00906CD7"/>
    <w:rsid w:val="00911DEE"/>
    <w:rsid w:val="00912AD2"/>
    <w:rsid w:val="00913969"/>
    <w:rsid w:val="00914AD9"/>
    <w:rsid w:val="00914BA8"/>
    <w:rsid w:val="009157EC"/>
    <w:rsid w:val="009173F7"/>
    <w:rsid w:val="009207B4"/>
    <w:rsid w:val="009215C6"/>
    <w:rsid w:val="009232A0"/>
    <w:rsid w:val="00924D39"/>
    <w:rsid w:val="00924F75"/>
    <w:rsid w:val="0092777A"/>
    <w:rsid w:val="00927B30"/>
    <w:rsid w:val="0093118D"/>
    <w:rsid w:val="009329CD"/>
    <w:rsid w:val="00932A6C"/>
    <w:rsid w:val="00935089"/>
    <w:rsid w:val="0093595E"/>
    <w:rsid w:val="0093653D"/>
    <w:rsid w:val="00936A58"/>
    <w:rsid w:val="00940FE9"/>
    <w:rsid w:val="00941618"/>
    <w:rsid w:val="009476BC"/>
    <w:rsid w:val="0095174C"/>
    <w:rsid w:val="00951F8F"/>
    <w:rsid w:val="00953C19"/>
    <w:rsid w:val="009543CB"/>
    <w:rsid w:val="00955BA9"/>
    <w:rsid w:val="00957A85"/>
    <w:rsid w:val="00961D6F"/>
    <w:rsid w:val="009622C5"/>
    <w:rsid w:val="00962A4D"/>
    <w:rsid w:val="00963076"/>
    <w:rsid w:val="00964476"/>
    <w:rsid w:val="0096513D"/>
    <w:rsid w:val="009653BF"/>
    <w:rsid w:val="0097059F"/>
    <w:rsid w:val="00971195"/>
    <w:rsid w:val="009727FE"/>
    <w:rsid w:val="00973E32"/>
    <w:rsid w:val="00975833"/>
    <w:rsid w:val="00975CBC"/>
    <w:rsid w:val="00975D63"/>
    <w:rsid w:val="00977B29"/>
    <w:rsid w:val="00977C50"/>
    <w:rsid w:val="00981410"/>
    <w:rsid w:val="00981FFB"/>
    <w:rsid w:val="009825AF"/>
    <w:rsid w:val="009828F9"/>
    <w:rsid w:val="00986A93"/>
    <w:rsid w:val="00991CB0"/>
    <w:rsid w:val="00992F18"/>
    <w:rsid w:val="009945F6"/>
    <w:rsid w:val="00994D47"/>
    <w:rsid w:val="0099575B"/>
    <w:rsid w:val="009A15E9"/>
    <w:rsid w:val="009A21CA"/>
    <w:rsid w:val="009A2862"/>
    <w:rsid w:val="009A3CAC"/>
    <w:rsid w:val="009A3E35"/>
    <w:rsid w:val="009A43ED"/>
    <w:rsid w:val="009A471E"/>
    <w:rsid w:val="009A6758"/>
    <w:rsid w:val="009B0C57"/>
    <w:rsid w:val="009B0C8A"/>
    <w:rsid w:val="009B1A79"/>
    <w:rsid w:val="009B64D2"/>
    <w:rsid w:val="009B7026"/>
    <w:rsid w:val="009B75BE"/>
    <w:rsid w:val="009C2B17"/>
    <w:rsid w:val="009C5240"/>
    <w:rsid w:val="009C709E"/>
    <w:rsid w:val="009C70B0"/>
    <w:rsid w:val="009C7B2A"/>
    <w:rsid w:val="009C7CCB"/>
    <w:rsid w:val="009D16E9"/>
    <w:rsid w:val="009D53EB"/>
    <w:rsid w:val="009D5FE1"/>
    <w:rsid w:val="009E2D56"/>
    <w:rsid w:val="009E2F74"/>
    <w:rsid w:val="009E3F63"/>
    <w:rsid w:val="009E554C"/>
    <w:rsid w:val="009E65B0"/>
    <w:rsid w:val="009E75BF"/>
    <w:rsid w:val="009F254E"/>
    <w:rsid w:val="009F2A78"/>
    <w:rsid w:val="009F3A95"/>
    <w:rsid w:val="009F7EBE"/>
    <w:rsid w:val="00A029BC"/>
    <w:rsid w:val="00A02FD2"/>
    <w:rsid w:val="00A0315D"/>
    <w:rsid w:val="00A067FF"/>
    <w:rsid w:val="00A104FD"/>
    <w:rsid w:val="00A1166B"/>
    <w:rsid w:val="00A11E88"/>
    <w:rsid w:val="00A120F9"/>
    <w:rsid w:val="00A12858"/>
    <w:rsid w:val="00A14735"/>
    <w:rsid w:val="00A21511"/>
    <w:rsid w:val="00A221A8"/>
    <w:rsid w:val="00A22243"/>
    <w:rsid w:val="00A22A9A"/>
    <w:rsid w:val="00A24BC6"/>
    <w:rsid w:val="00A2500C"/>
    <w:rsid w:val="00A32914"/>
    <w:rsid w:val="00A32B8F"/>
    <w:rsid w:val="00A34C71"/>
    <w:rsid w:val="00A35A60"/>
    <w:rsid w:val="00A3654B"/>
    <w:rsid w:val="00A367AA"/>
    <w:rsid w:val="00A36C6C"/>
    <w:rsid w:val="00A371AD"/>
    <w:rsid w:val="00A37588"/>
    <w:rsid w:val="00A377D1"/>
    <w:rsid w:val="00A41BA0"/>
    <w:rsid w:val="00A44DC5"/>
    <w:rsid w:val="00A46FA2"/>
    <w:rsid w:val="00A47D2E"/>
    <w:rsid w:val="00A515EB"/>
    <w:rsid w:val="00A51F00"/>
    <w:rsid w:val="00A54AF4"/>
    <w:rsid w:val="00A54BEE"/>
    <w:rsid w:val="00A55D11"/>
    <w:rsid w:val="00A564A4"/>
    <w:rsid w:val="00A6299A"/>
    <w:rsid w:val="00A62D9C"/>
    <w:rsid w:val="00A64993"/>
    <w:rsid w:val="00A669F1"/>
    <w:rsid w:val="00A6710D"/>
    <w:rsid w:val="00A6710E"/>
    <w:rsid w:val="00A67816"/>
    <w:rsid w:val="00A70597"/>
    <w:rsid w:val="00A73431"/>
    <w:rsid w:val="00A73832"/>
    <w:rsid w:val="00A73C71"/>
    <w:rsid w:val="00A73F25"/>
    <w:rsid w:val="00A75869"/>
    <w:rsid w:val="00A75B2F"/>
    <w:rsid w:val="00A77BA0"/>
    <w:rsid w:val="00A77C89"/>
    <w:rsid w:val="00A80C07"/>
    <w:rsid w:val="00A813D3"/>
    <w:rsid w:val="00A81F9B"/>
    <w:rsid w:val="00A82189"/>
    <w:rsid w:val="00A82280"/>
    <w:rsid w:val="00A8356E"/>
    <w:rsid w:val="00A83FD6"/>
    <w:rsid w:val="00A847CA"/>
    <w:rsid w:val="00A849B5"/>
    <w:rsid w:val="00A84AED"/>
    <w:rsid w:val="00A857BA"/>
    <w:rsid w:val="00A90350"/>
    <w:rsid w:val="00A92367"/>
    <w:rsid w:val="00A96385"/>
    <w:rsid w:val="00A96564"/>
    <w:rsid w:val="00A965C7"/>
    <w:rsid w:val="00A97C47"/>
    <w:rsid w:val="00AA1890"/>
    <w:rsid w:val="00AA1E30"/>
    <w:rsid w:val="00AA3CF8"/>
    <w:rsid w:val="00AA3EE0"/>
    <w:rsid w:val="00AA47B4"/>
    <w:rsid w:val="00AA4CD8"/>
    <w:rsid w:val="00AA5B2D"/>
    <w:rsid w:val="00AA603D"/>
    <w:rsid w:val="00AA66AC"/>
    <w:rsid w:val="00AA754E"/>
    <w:rsid w:val="00AA7BC3"/>
    <w:rsid w:val="00AB01F2"/>
    <w:rsid w:val="00AB0421"/>
    <w:rsid w:val="00AB21EB"/>
    <w:rsid w:val="00AB4D02"/>
    <w:rsid w:val="00AB5918"/>
    <w:rsid w:val="00AB5D2D"/>
    <w:rsid w:val="00AB7545"/>
    <w:rsid w:val="00AC21E7"/>
    <w:rsid w:val="00AC293D"/>
    <w:rsid w:val="00AC29E4"/>
    <w:rsid w:val="00AC3A37"/>
    <w:rsid w:val="00AC5B6A"/>
    <w:rsid w:val="00AC7021"/>
    <w:rsid w:val="00AC71C5"/>
    <w:rsid w:val="00AD04C1"/>
    <w:rsid w:val="00AD0B03"/>
    <w:rsid w:val="00AD0E62"/>
    <w:rsid w:val="00AD2203"/>
    <w:rsid w:val="00AD49E2"/>
    <w:rsid w:val="00AD58E3"/>
    <w:rsid w:val="00AD6F42"/>
    <w:rsid w:val="00AE1981"/>
    <w:rsid w:val="00AE42B3"/>
    <w:rsid w:val="00AE4FF7"/>
    <w:rsid w:val="00AE5365"/>
    <w:rsid w:val="00AE5D94"/>
    <w:rsid w:val="00AE62AB"/>
    <w:rsid w:val="00AF4DA6"/>
    <w:rsid w:val="00AF560C"/>
    <w:rsid w:val="00B006DE"/>
    <w:rsid w:val="00B013A5"/>
    <w:rsid w:val="00B01441"/>
    <w:rsid w:val="00B06E82"/>
    <w:rsid w:val="00B07338"/>
    <w:rsid w:val="00B07A5F"/>
    <w:rsid w:val="00B07A9F"/>
    <w:rsid w:val="00B11F02"/>
    <w:rsid w:val="00B12603"/>
    <w:rsid w:val="00B12AEE"/>
    <w:rsid w:val="00B1530D"/>
    <w:rsid w:val="00B21574"/>
    <w:rsid w:val="00B21AE2"/>
    <w:rsid w:val="00B2232E"/>
    <w:rsid w:val="00B2397C"/>
    <w:rsid w:val="00B24304"/>
    <w:rsid w:val="00B25698"/>
    <w:rsid w:val="00B27B96"/>
    <w:rsid w:val="00B32822"/>
    <w:rsid w:val="00B32ED7"/>
    <w:rsid w:val="00B33913"/>
    <w:rsid w:val="00B33A51"/>
    <w:rsid w:val="00B350FB"/>
    <w:rsid w:val="00B37CA6"/>
    <w:rsid w:val="00B40ADE"/>
    <w:rsid w:val="00B421DC"/>
    <w:rsid w:val="00B500DA"/>
    <w:rsid w:val="00B517D2"/>
    <w:rsid w:val="00B51ADA"/>
    <w:rsid w:val="00B51EAB"/>
    <w:rsid w:val="00B53732"/>
    <w:rsid w:val="00B53C0C"/>
    <w:rsid w:val="00B55E99"/>
    <w:rsid w:val="00B56776"/>
    <w:rsid w:val="00B578D6"/>
    <w:rsid w:val="00B60DAB"/>
    <w:rsid w:val="00B6109D"/>
    <w:rsid w:val="00B617B3"/>
    <w:rsid w:val="00B61F96"/>
    <w:rsid w:val="00B64775"/>
    <w:rsid w:val="00B64786"/>
    <w:rsid w:val="00B65729"/>
    <w:rsid w:val="00B660A0"/>
    <w:rsid w:val="00B6702B"/>
    <w:rsid w:val="00B70B8C"/>
    <w:rsid w:val="00B713A0"/>
    <w:rsid w:val="00B71B87"/>
    <w:rsid w:val="00B74087"/>
    <w:rsid w:val="00B7454E"/>
    <w:rsid w:val="00B74AFC"/>
    <w:rsid w:val="00B75D2E"/>
    <w:rsid w:val="00B76BF7"/>
    <w:rsid w:val="00B805CF"/>
    <w:rsid w:val="00B837F6"/>
    <w:rsid w:val="00B85246"/>
    <w:rsid w:val="00B86FC0"/>
    <w:rsid w:val="00B8722D"/>
    <w:rsid w:val="00B87299"/>
    <w:rsid w:val="00B90A65"/>
    <w:rsid w:val="00B9354E"/>
    <w:rsid w:val="00B94C45"/>
    <w:rsid w:val="00B95713"/>
    <w:rsid w:val="00B95F0F"/>
    <w:rsid w:val="00B96DA7"/>
    <w:rsid w:val="00BA0E6F"/>
    <w:rsid w:val="00BA3EAC"/>
    <w:rsid w:val="00BA4576"/>
    <w:rsid w:val="00BA45B1"/>
    <w:rsid w:val="00BB1105"/>
    <w:rsid w:val="00BB13B0"/>
    <w:rsid w:val="00BB1FB7"/>
    <w:rsid w:val="00BB24E8"/>
    <w:rsid w:val="00BB2641"/>
    <w:rsid w:val="00BB3170"/>
    <w:rsid w:val="00BB3618"/>
    <w:rsid w:val="00BB3748"/>
    <w:rsid w:val="00BB3F65"/>
    <w:rsid w:val="00BB40EA"/>
    <w:rsid w:val="00BB512F"/>
    <w:rsid w:val="00BB6DEE"/>
    <w:rsid w:val="00BC0B91"/>
    <w:rsid w:val="00BC0F2C"/>
    <w:rsid w:val="00BC20EE"/>
    <w:rsid w:val="00BC2B1D"/>
    <w:rsid w:val="00BC34F0"/>
    <w:rsid w:val="00BC3703"/>
    <w:rsid w:val="00BC454F"/>
    <w:rsid w:val="00BC4633"/>
    <w:rsid w:val="00BC4DDA"/>
    <w:rsid w:val="00BC64A4"/>
    <w:rsid w:val="00BC69D1"/>
    <w:rsid w:val="00BC7893"/>
    <w:rsid w:val="00BD09D6"/>
    <w:rsid w:val="00BD10F7"/>
    <w:rsid w:val="00BD1534"/>
    <w:rsid w:val="00BD1C26"/>
    <w:rsid w:val="00BD790D"/>
    <w:rsid w:val="00BD7EEB"/>
    <w:rsid w:val="00BD7F13"/>
    <w:rsid w:val="00BE023F"/>
    <w:rsid w:val="00BE0476"/>
    <w:rsid w:val="00BE0B69"/>
    <w:rsid w:val="00BE1B30"/>
    <w:rsid w:val="00BE3A4E"/>
    <w:rsid w:val="00BE495A"/>
    <w:rsid w:val="00BE6254"/>
    <w:rsid w:val="00BE7C95"/>
    <w:rsid w:val="00BF4763"/>
    <w:rsid w:val="00BF5444"/>
    <w:rsid w:val="00BF5FA6"/>
    <w:rsid w:val="00BF6BA9"/>
    <w:rsid w:val="00BF6E8D"/>
    <w:rsid w:val="00C02101"/>
    <w:rsid w:val="00C03323"/>
    <w:rsid w:val="00C04814"/>
    <w:rsid w:val="00C10999"/>
    <w:rsid w:val="00C11D1A"/>
    <w:rsid w:val="00C12EAF"/>
    <w:rsid w:val="00C15BC5"/>
    <w:rsid w:val="00C15CFA"/>
    <w:rsid w:val="00C167DF"/>
    <w:rsid w:val="00C16AB6"/>
    <w:rsid w:val="00C170E6"/>
    <w:rsid w:val="00C17C9B"/>
    <w:rsid w:val="00C17FAF"/>
    <w:rsid w:val="00C227D1"/>
    <w:rsid w:val="00C2422C"/>
    <w:rsid w:val="00C2645E"/>
    <w:rsid w:val="00C26C3B"/>
    <w:rsid w:val="00C30093"/>
    <w:rsid w:val="00C32F2F"/>
    <w:rsid w:val="00C331FC"/>
    <w:rsid w:val="00C337C5"/>
    <w:rsid w:val="00C3394B"/>
    <w:rsid w:val="00C3513A"/>
    <w:rsid w:val="00C351F0"/>
    <w:rsid w:val="00C356F6"/>
    <w:rsid w:val="00C37E36"/>
    <w:rsid w:val="00C407FF"/>
    <w:rsid w:val="00C40EB4"/>
    <w:rsid w:val="00C41AD3"/>
    <w:rsid w:val="00C43E92"/>
    <w:rsid w:val="00C4504D"/>
    <w:rsid w:val="00C46817"/>
    <w:rsid w:val="00C50FA1"/>
    <w:rsid w:val="00C513A4"/>
    <w:rsid w:val="00C5251B"/>
    <w:rsid w:val="00C53528"/>
    <w:rsid w:val="00C53A86"/>
    <w:rsid w:val="00C5452E"/>
    <w:rsid w:val="00C548B7"/>
    <w:rsid w:val="00C5772E"/>
    <w:rsid w:val="00C61614"/>
    <w:rsid w:val="00C61F8D"/>
    <w:rsid w:val="00C61FCE"/>
    <w:rsid w:val="00C637F2"/>
    <w:rsid w:val="00C644D9"/>
    <w:rsid w:val="00C6507C"/>
    <w:rsid w:val="00C67386"/>
    <w:rsid w:val="00C67648"/>
    <w:rsid w:val="00C7218F"/>
    <w:rsid w:val="00C72764"/>
    <w:rsid w:val="00C74603"/>
    <w:rsid w:val="00C7489B"/>
    <w:rsid w:val="00C74DC3"/>
    <w:rsid w:val="00C77961"/>
    <w:rsid w:val="00C801B1"/>
    <w:rsid w:val="00C81718"/>
    <w:rsid w:val="00C83134"/>
    <w:rsid w:val="00C84B26"/>
    <w:rsid w:val="00C858BF"/>
    <w:rsid w:val="00C85BEA"/>
    <w:rsid w:val="00C86E2F"/>
    <w:rsid w:val="00C90B47"/>
    <w:rsid w:val="00C91EA0"/>
    <w:rsid w:val="00C93424"/>
    <w:rsid w:val="00C936A7"/>
    <w:rsid w:val="00C93F89"/>
    <w:rsid w:val="00C94C4C"/>
    <w:rsid w:val="00C960AB"/>
    <w:rsid w:val="00C97A4F"/>
    <w:rsid w:val="00CA01C5"/>
    <w:rsid w:val="00CA11F7"/>
    <w:rsid w:val="00CA2663"/>
    <w:rsid w:val="00CA614C"/>
    <w:rsid w:val="00CA6A55"/>
    <w:rsid w:val="00CA756D"/>
    <w:rsid w:val="00CB23D0"/>
    <w:rsid w:val="00CB429E"/>
    <w:rsid w:val="00CB4A46"/>
    <w:rsid w:val="00CB579E"/>
    <w:rsid w:val="00CB5C30"/>
    <w:rsid w:val="00CB67AC"/>
    <w:rsid w:val="00CB7C25"/>
    <w:rsid w:val="00CB7D24"/>
    <w:rsid w:val="00CC1AD3"/>
    <w:rsid w:val="00CC2A33"/>
    <w:rsid w:val="00CC328C"/>
    <w:rsid w:val="00CC56A8"/>
    <w:rsid w:val="00CC5910"/>
    <w:rsid w:val="00CD0E10"/>
    <w:rsid w:val="00CD44F4"/>
    <w:rsid w:val="00CD5A10"/>
    <w:rsid w:val="00CE1A9B"/>
    <w:rsid w:val="00CE1F05"/>
    <w:rsid w:val="00CE21B6"/>
    <w:rsid w:val="00CE338B"/>
    <w:rsid w:val="00CE7BAA"/>
    <w:rsid w:val="00CF15EB"/>
    <w:rsid w:val="00CF17AE"/>
    <w:rsid w:val="00CF48AF"/>
    <w:rsid w:val="00CF63C2"/>
    <w:rsid w:val="00D0334C"/>
    <w:rsid w:val="00D041A6"/>
    <w:rsid w:val="00D04FB7"/>
    <w:rsid w:val="00D06548"/>
    <w:rsid w:val="00D13194"/>
    <w:rsid w:val="00D1420F"/>
    <w:rsid w:val="00D16500"/>
    <w:rsid w:val="00D16E7A"/>
    <w:rsid w:val="00D16EFF"/>
    <w:rsid w:val="00D220A1"/>
    <w:rsid w:val="00D22220"/>
    <w:rsid w:val="00D25541"/>
    <w:rsid w:val="00D2696B"/>
    <w:rsid w:val="00D2757D"/>
    <w:rsid w:val="00D311A2"/>
    <w:rsid w:val="00D32A34"/>
    <w:rsid w:val="00D32DD4"/>
    <w:rsid w:val="00D33E80"/>
    <w:rsid w:val="00D36807"/>
    <w:rsid w:val="00D36CDD"/>
    <w:rsid w:val="00D37995"/>
    <w:rsid w:val="00D41112"/>
    <w:rsid w:val="00D41476"/>
    <w:rsid w:val="00D4326B"/>
    <w:rsid w:val="00D4389C"/>
    <w:rsid w:val="00D4394D"/>
    <w:rsid w:val="00D44D19"/>
    <w:rsid w:val="00D462BE"/>
    <w:rsid w:val="00D469BF"/>
    <w:rsid w:val="00D51CAE"/>
    <w:rsid w:val="00D5217E"/>
    <w:rsid w:val="00D53278"/>
    <w:rsid w:val="00D5393F"/>
    <w:rsid w:val="00D55E4B"/>
    <w:rsid w:val="00D609DF"/>
    <w:rsid w:val="00D609EF"/>
    <w:rsid w:val="00D62EB1"/>
    <w:rsid w:val="00D63B4F"/>
    <w:rsid w:val="00D63C90"/>
    <w:rsid w:val="00D63EA5"/>
    <w:rsid w:val="00D64560"/>
    <w:rsid w:val="00D672B3"/>
    <w:rsid w:val="00D67E87"/>
    <w:rsid w:val="00D72B44"/>
    <w:rsid w:val="00D73813"/>
    <w:rsid w:val="00D74CDE"/>
    <w:rsid w:val="00D753E6"/>
    <w:rsid w:val="00D75BBD"/>
    <w:rsid w:val="00D75E18"/>
    <w:rsid w:val="00D83425"/>
    <w:rsid w:val="00D83747"/>
    <w:rsid w:val="00D858F6"/>
    <w:rsid w:val="00D87430"/>
    <w:rsid w:val="00D874C7"/>
    <w:rsid w:val="00D90949"/>
    <w:rsid w:val="00D91C92"/>
    <w:rsid w:val="00D92977"/>
    <w:rsid w:val="00D9350B"/>
    <w:rsid w:val="00D95991"/>
    <w:rsid w:val="00DA00D1"/>
    <w:rsid w:val="00DA06BE"/>
    <w:rsid w:val="00DA541A"/>
    <w:rsid w:val="00DA65D0"/>
    <w:rsid w:val="00DA695F"/>
    <w:rsid w:val="00DB2442"/>
    <w:rsid w:val="00DB2B34"/>
    <w:rsid w:val="00DB5FF5"/>
    <w:rsid w:val="00DB718C"/>
    <w:rsid w:val="00DC2BDD"/>
    <w:rsid w:val="00DC408C"/>
    <w:rsid w:val="00DC43D2"/>
    <w:rsid w:val="00DC5159"/>
    <w:rsid w:val="00DD0573"/>
    <w:rsid w:val="00DD14FC"/>
    <w:rsid w:val="00DD3126"/>
    <w:rsid w:val="00DD35A5"/>
    <w:rsid w:val="00DD52B8"/>
    <w:rsid w:val="00DD7059"/>
    <w:rsid w:val="00DD7BCA"/>
    <w:rsid w:val="00DE3AD9"/>
    <w:rsid w:val="00DE5329"/>
    <w:rsid w:val="00DE5FA2"/>
    <w:rsid w:val="00DE619D"/>
    <w:rsid w:val="00DE75B9"/>
    <w:rsid w:val="00DF095B"/>
    <w:rsid w:val="00DF2CD6"/>
    <w:rsid w:val="00DF4D33"/>
    <w:rsid w:val="00DF5378"/>
    <w:rsid w:val="00DF638B"/>
    <w:rsid w:val="00E01FE2"/>
    <w:rsid w:val="00E0501A"/>
    <w:rsid w:val="00E0513A"/>
    <w:rsid w:val="00E07128"/>
    <w:rsid w:val="00E11D59"/>
    <w:rsid w:val="00E14555"/>
    <w:rsid w:val="00E14863"/>
    <w:rsid w:val="00E157E3"/>
    <w:rsid w:val="00E15838"/>
    <w:rsid w:val="00E15D71"/>
    <w:rsid w:val="00E171AF"/>
    <w:rsid w:val="00E21321"/>
    <w:rsid w:val="00E214F8"/>
    <w:rsid w:val="00E217C8"/>
    <w:rsid w:val="00E22EEB"/>
    <w:rsid w:val="00E246F3"/>
    <w:rsid w:val="00E24CE7"/>
    <w:rsid w:val="00E25853"/>
    <w:rsid w:val="00E25F64"/>
    <w:rsid w:val="00E26265"/>
    <w:rsid w:val="00E26615"/>
    <w:rsid w:val="00E306C8"/>
    <w:rsid w:val="00E314A1"/>
    <w:rsid w:val="00E3344E"/>
    <w:rsid w:val="00E33690"/>
    <w:rsid w:val="00E336C0"/>
    <w:rsid w:val="00E34AF1"/>
    <w:rsid w:val="00E40D61"/>
    <w:rsid w:val="00E4116D"/>
    <w:rsid w:val="00E41A9D"/>
    <w:rsid w:val="00E42B04"/>
    <w:rsid w:val="00E42C42"/>
    <w:rsid w:val="00E44203"/>
    <w:rsid w:val="00E44B3D"/>
    <w:rsid w:val="00E452C8"/>
    <w:rsid w:val="00E4574D"/>
    <w:rsid w:val="00E4677C"/>
    <w:rsid w:val="00E50027"/>
    <w:rsid w:val="00E50AFF"/>
    <w:rsid w:val="00E5542A"/>
    <w:rsid w:val="00E601AA"/>
    <w:rsid w:val="00E60F9C"/>
    <w:rsid w:val="00E61E8A"/>
    <w:rsid w:val="00E66458"/>
    <w:rsid w:val="00E70817"/>
    <w:rsid w:val="00E710D7"/>
    <w:rsid w:val="00E71B08"/>
    <w:rsid w:val="00E74F38"/>
    <w:rsid w:val="00E75200"/>
    <w:rsid w:val="00E75955"/>
    <w:rsid w:val="00E77319"/>
    <w:rsid w:val="00E80075"/>
    <w:rsid w:val="00E82A36"/>
    <w:rsid w:val="00E82AB2"/>
    <w:rsid w:val="00E83ADB"/>
    <w:rsid w:val="00E85222"/>
    <w:rsid w:val="00E85876"/>
    <w:rsid w:val="00E8754A"/>
    <w:rsid w:val="00E90022"/>
    <w:rsid w:val="00E91239"/>
    <w:rsid w:val="00E912B2"/>
    <w:rsid w:val="00E91BFE"/>
    <w:rsid w:val="00E94D67"/>
    <w:rsid w:val="00E95D6C"/>
    <w:rsid w:val="00E96334"/>
    <w:rsid w:val="00E9761B"/>
    <w:rsid w:val="00E97FAA"/>
    <w:rsid w:val="00EA3250"/>
    <w:rsid w:val="00EA32C6"/>
    <w:rsid w:val="00EA3481"/>
    <w:rsid w:val="00EA3733"/>
    <w:rsid w:val="00EA5D45"/>
    <w:rsid w:val="00EA5EE5"/>
    <w:rsid w:val="00EA620F"/>
    <w:rsid w:val="00EA63B4"/>
    <w:rsid w:val="00EA729D"/>
    <w:rsid w:val="00EA7739"/>
    <w:rsid w:val="00EB21A2"/>
    <w:rsid w:val="00EB26E7"/>
    <w:rsid w:val="00EB4749"/>
    <w:rsid w:val="00EB6B35"/>
    <w:rsid w:val="00EB6C89"/>
    <w:rsid w:val="00EC0AE7"/>
    <w:rsid w:val="00EC130C"/>
    <w:rsid w:val="00EC1D90"/>
    <w:rsid w:val="00EC2F7D"/>
    <w:rsid w:val="00EC312E"/>
    <w:rsid w:val="00EC3988"/>
    <w:rsid w:val="00EC4826"/>
    <w:rsid w:val="00EC5A38"/>
    <w:rsid w:val="00EC6228"/>
    <w:rsid w:val="00EC699B"/>
    <w:rsid w:val="00EC7C56"/>
    <w:rsid w:val="00ED0226"/>
    <w:rsid w:val="00ED2886"/>
    <w:rsid w:val="00ED32A9"/>
    <w:rsid w:val="00ED3B37"/>
    <w:rsid w:val="00ED3D78"/>
    <w:rsid w:val="00ED6A43"/>
    <w:rsid w:val="00EE0C25"/>
    <w:rsid w:val="00EE21C1"/>
    <w:rsid w:val="00EE2A5E"/>
    <w:rsid w:val="00EE2FAF"/>
    <w:rsid w:val="00EE7523"/>
    <w:rsid w:val="00EE75F2"/>
    <w:rsid w:val="00EF11AB"/>
    <w:rsid w:val="00EF20A9"/>
    <w:rsid w:val="00EF3122"/>
    <w:rsid w:val="00EF4A81"/>
    <w:rsid w:val="00EF5CE6"/>
    <w:rsid w:val="00EF70C2"/>
    <w:rsid w:val="00EF78FE"/>
    <w:rsid w:val="00EF7BDA"/>
    <w:rsid w:val="00F03BEE"/>
    <w:rsid w:val="00F05A8B"/>
    <w:rsid w:val="00F071BE"/>
    <w:rsid w:val="00F072FC"/>
    <w:rsid w:val="00F07B76"/>
    <w:rsid w:val="00F10248"/>
    <w:rsid w:val="00F10A65"/>
    <w:rsid w:val="00F10C79"/>
    <w:rsid w:val="00F121D2"/>
    <w:rsid w:val="00F12385"/>
    <w:rsid w:val="00F13348"/>
    <w:rsid w:val="00F144D0"/>
    <w:rsid w:val="00F146C1"/>
    <w:rsid w:val="00F1667D"/>
    <w:rsid w:val="00F16F32"/>
    <w:rsid w:val="00F17306"/>
    <w:rsid w:val="00F20AF4"/>
    <w:rsid w:val="00F20CE9"/>
    <w:rsid w:val="00F220E7"/>
    <w:rsid w:val="00F22996"/>
    <w:rsid w:val="00F23190"/>
    <w:rsid w:val="00F2490A"/>
    <w:rsid w:val="00F25909"/>
    <w:rsid w:val="00F26AE6"/>
    <w:rsid w:val="00F307DB"/>
    <w:rsid w:val="00F32A2C"/>
    <w:rsid w:val="00F3316A"/>
    <w:rsid w:val="00F34539"/>
    <w:rsid w:val="00F3559B"/>
    <w:rsid w:val="00F3608A"/>
    <w:rsid w:val="00F411BE"/>
    <w:rsid w:val="00F41280"/>
    <w:rsid w:val="00F41317"/>
    <w:rsid w:val="00F42943"/>
    <w:rsid w:val="00F42F2B"/>
    <w:rsid w:val="00F43286"/>
    <w:rsid w:val="00F43EE2"/>
    <w:rsid w:val="00F44FB3"/>
    <w:rsid w:val="00F453CA"/>
    <w:rsid w:val="00F46A25"/>
    <w:rsid w:val="00F46BF2"/>
    <w:rsid w:val="00F4703C"/>
    <w:rsid w:val="00F53640"/>
    <w:rsid w:val="00F53AD1"/>
    <w:rsid w:val="00F5520E"/>
    <w:rsid w:val="00F60DD5"/>
    <w:rsid w:val="00F618BA"/>
    <w:rsid w:val="00F62E79"/>
    <w:rsid w:val="00F6331D"/>
    <w:rsid w:val="00F63AC6"/>
    <w:rsid w:val="00F6733E"/>
    <w:rsid w:val="00F67765"/>
    <w:rsid w:val="00F67FA8"/>
    <w:rsid w:val="00F70442"/>
    <w:rsid w:val="00F70D11"/>
    <w:rsid w:val="00F712B8"/>
    <w:rsid w:val="00F71A0F"/>
    <w:rsid w:val="00F71AD7"/>
    <w:rsid w:val="00F71F3B"/>
    <w:rsid w:val="00F72083"/>
    <w:rsid w:val="00F72EC7"/>
    <w:rsid w:val="00F72FEE"/>
    <w:rsid w:val="00F73829"/>
    <w:rsid w:val="00F74EFA"/>
    <w:rsid w:val="00F754CC"/>
    <w:rsid w:val="00F7577F"/>
    <w:rsid w:val="00F77C1F"/>
    <w:rsid w:val="00F77D97"/>
    <w:rsid w:val="00F81773"/>
    <w:rsid w:val="00F823A5"/>
    <w:rsid w:val="00F8296C"/>
    <w:rsid w:val="00F83E14"/>
    <w:rsid w:val="00F849A8"/>
    <w:rsid w:val="00F85028"/>
    <w:rsid w:val="00F85204"/>
    <w:rsid w:val="00F857C6"/>
    <w:rsid w:val="00F85925"/>
    <w:rsid w:val="00F8641C"/>
    <w:rsid w:val="00F905C8"/>
    <w:rsid w:val="00F93FE6"/>
    <w:rsid w:val="00F95DC6"/>
    <w:rsid w:val="00F97247"/>
    <w:rsid w:val="00FA04FE"/>
    <w:rsid w:val="00FA2A48"/>
    <w:rsid w:val="00FA489A"/>
    <w:rsid w:val="00FA60E9"/>
    <w:rsid w:val="00FA6E1F"/>
    <w:rsid w:val="00FB0160"/>
    <w:rsid w:val="00FB105B"/>
    <w:rsid w:val="00FB2DD3"/>
    <w:rsid w:val="00FB4002"/>
    <w:rsid w:val="00FB454D"/>
    <w:rsid w:val="00FB6BDD"/>
    <w:rsid w:val="00FB70A8"/>
    <w:rsid w:val="00FB72BD"/>
    <w:rsid w:val="00FB7328"/>
    <w:rsid w:val="00FB75D5"/>
    <w:rsid w:val="00FC02D2"/>
    <w:rsid w:val="00FC1E36"/>
    <w:rsid w:val="00FC5855"/>
    <w:rsid w:val="00FC63C8"/>
    <w:rsid w:val="00FC6FD6"/>
    <w:rsid w:val="00FC7A1A"/>
    <w:rsid w:val="00FD4830"/>
    <w:rsid w:val="00FD4FDA"/>
    <w:rsid w:val="00FE027B"/>
    <w:rsid w:val="00FE1894"/>
    <w:rsid w:val="00FE2016"/>
    <w:rsid w:val="00FE3E6D"/>
    <w:rsid w:val="00FE403B"/>
    <w:rsid w:val="00FE4DD8"/>
    <w:rsid w:val="00FE5DE7"/>
    <w:rsid w:val="00FE6F8B"/>
    <w:rsid w:val="00FE77DE"/>
    <w:rsid w:val="00FF3111"/>
    <w:rsid w:val="00FF635F"/>
    <w:rsid w:val="00FF71AA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34F166-3F36-43E5-9C4D-E5166646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7454E"/>
    <w:pPr>
      <w:spacing w:before="120"/>
      <w:jc w:val="both"/>
    </w:pPr>
    <w:rPr>
      <w:rFonts w:ascii="Tahoma" w:hAnsi="Tahoma" w:cs="Tahoma"/>
    </w:rPr>
  </w:style>
  <w:style w:type="paragraph" w:styleId="1">
    <w:name w:val="heading 1"/>
    <w:basedOn w:val="a0"/>
    <w:next w:val="a0"/>
    <w:link w:val="10"/>
    <w:uiPriority w:val="99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9"/>
    <w:semiHidden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955BA9"/>
    <w:rPr>
      <w:rFonts w:ascii="Calibri" w:hAnsi="Calibri" w:cs="Calibri"/>
      <w:b/>
      <w:bCs/>
      <w:sz w:val="28"/>
      <w:szCs w:val="28"/>
    </w:rPr>
  </w:style>
  <w:style w:type="paragraph" w:styleId="a4">
    <w:name w:val="header"/>
    <w:basedOn w:val="a0"/>
    <w:link w:val="a5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semiHidden/>
    <w:locked/>
    <w:rsid w:val="00955BA9"/>
    <w:rPr>
      <w:rFonts w:ascii="Tahoma" w:hAnsi="Tahoma" w:cs="Tahoma"/>
      <w:sz w:val="24"/>
      <w:szCs w:val="24"/>
    </w:rPr>
  </w:style>
  <w:style w:type="paragraph" w:styleId="a6">
    <w:name w:val="footer"/>
    <w:basedOn w:val="a0"/>
    <w:link w:val="a7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955BA9"/>
    <w:rPr>
      <w:rFonts w:ascii="Tahoma" w:hAnsi="Tahoma" w:cs="Tahoma"/>
      <w:sz w:val="24"/>
      <w:szCs w:val="24"/>
    </w:rPr>
  </w:style>
  <w:style w:type="character" w:styleId="a8">
    <w:name w:val="page number"/>
    <w:basedOn w:val="a1"/>
    <w:uiPriority w:val="99"/>
    <w:rsid w:val="005C3FD9"/>
  </w:style>
  <w:style w:type="paragraph" w:styleId="11">
    <w:name w:val="toc 1"/>
    <w:basedOn w:val="a0"/>
    <w:next w:val="a0"/>
    <w:autoRedefine/>
    <w:uiPriority w:val="39"/>
    <w:rsid w:val="00BD1C26"/>
    <w:pPr>
      <w:tabs>
        <w:tab w:val="left" w:pos="440"/>
        <w:tab w:val="right" w:leader="dot" w:pos="9781"/>
      </w:tabs>
    </w:pPr>
  </w:style>
  <w:style w:type="character" w:styleId="a9">
    <w:name w:val="Hyperlink"/>
    <w:basedOn w:val="a1"/>
    <w:uiPriority w:val="99"/>
    <w:rsid w:val="00754160"/>
    <w:rPr>
      <w:color w:val="0000FF"/>
      <w:u w:val="single"/>
    </w:rPr>
  </w:style>
  <w:style w:type="paragraph" w:styleId="3">
    <w:name w:val="List Bullet 3"/>
    <w:basedOn w:val="a0"/>
    <w:autoRedefine/>
    <w:uiPriority w:val="99"/>
    <w:rsid w:val="004D16A1"/>
    <w:pPr>
      <w:numPr>
        <w:numId w:val="1"/>
      </w:num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a">
    <w:name w:val="БП_Маркированный список"/>
    <w:basedOn w:val="3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0"/>
    <w:uiPriority w:val="99"/>
    <w:rsid w:val="00094D37"/>
  </w:style>
  <w:style w:type="paragraph" w:customStyle="1" w:styleId="ab">
    <w:name w:val="БП_основной текст"/>
    <w:basedOn w:val="ac"/>
    <w:uiPriority w:val="99"/>
    <w:rsid w:val="004A48F0"/>
    <w:pPr>
      <w:spacing w:before="60" w:after="60"/>
    </w:pPr>
    <w:rPr>
      <w:lang w:eastAsia="en-US"/>
    </w:rPr>
  </w:style>
  <w:style w:type="paragraph" w:styleId="ac">
    <w:name w:val="Body Text"/>
    <w:aliases w:val="_Text"/>
    <w:basedOn w:val="a0"/>
    <w:link w:val="ad"/>
    <w:uiPriority w:val="99"/>
    <w:rsid w:val="004A48F0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aliases w:val="_Text Знак"/>
    <w:basedOn w:val="a1"/>
    <w:link w:val="ac"/>
    <w:uiPriority w:val="99"/>
    <w:semiHidden/>
    <w:locked/>
    <w:rsid w:val="00955BA9"/>
    <w:rPr>
      <w:rFonts w:ascii="Tahoma" w:hAnsi="Tahoma" w:cs="Tahoma"/>
      <w:sz w:val="24"/>
      <w:szCs w:val="24"/>
    </w:rPr>
  </w:style>
  <w:style w:type="paragraph" w:customStyle="1" w:styleId="32">
    <w:name w:val="БП_заголовок 3"/>
    <w:basedOn w:val="30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e">
    <w:name w:val="Table Grid"/>
    <w:basedOn w:val="a2"/>
    <w:uiPriority w:val="99"/>
    <w:rsid w:val="004A48F0"/>
    <w:rPr>
      <w:rFonts w:ascii="Tahoma" w:hAnsi="Tahoma" w:cs="Tahom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0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3361D9"/>
    <w:pPr>
      <w:ind w:left="220"/>
    </w:pPr>
  </w:style>
  <w:style w:type="paragraph" w:styleId="22">
    <w:name w:val="Body Text 2"/>
    <w:basedOn w:val="a0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uiPriority w:val="99"/>
    <w:semiHidden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">
    <w:name w:val="c"/>
    <w:basedOn w:val="a0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0">
    <w:name w:val="Body Text Indent"/>
    <w:basedOn w:val="a0"/>
    <w:link w:val="af1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  <w:sz w:val="20"/>
      <w:szCs w:val="20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0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955BA9"/>
    <w:rPr>
      <w:rFonts w:ascii="Tahoma" w:hAnsi="Tahoma" w:cs="Tahoma"/>
      <w:sz w:val="24"/>
      <w:szCs w:val="24"/>
    </w:rPr>
  </w:style>
  <w:style w:type="paragraph" w:styleId="33">
    <w:name w:val="toc 3"/>
    <w:basedOn w:val="a0"/>
    <w:next w:val="a0"/>
    <w:autoRedefine/>
    <w:uiPriority w:val="99"/>
    <w:semiHidden/>
    <w:rsid w:val="001C00CF"/>
    <w:pPr>
      <w:ind w:left="440"/>
    </w:pPr>
  </w:style>
  <w:style w:type="paragraph" w:customStyle="1" w:styleId="12">
    <w:name w:val="Знак1 Знак Знак Знак"/>
    <w:basedOn w:val="a0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0"/>
    <w:link w:val="34"/>
    <w:uiPriority w:val="99"/>
    <w:semiHidden/>
    <w:rsid w:val="00DF2CD6"/>
    <w:rPr>
      <w:sz w:val="20"/>
      <w:szCs w:val="20"/>
    </w:rPr>
  </w:style>
  <w:style w:type="character" w:customStyle="1" w:styleId="34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basedOn w:val="a1"/>
    <w:link w:val="af2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3">
    <w:name w:val="footnote reference"/>
    <w:basedOn w:val="a1"/>
    <w:uiPriority w:val="99"/>
    <w:semiHidden/>
    <w:rsid w:val="00DF2CD6"/>
    <w:rPr>
      <w:vertAlign w:val="superscript"/>
    </w:rPr>
  </w:style>
  <w:style w:type="paragraph" w:styleId="af4">
    <w:name w:val="Normal (Web)"/>
    <w:aliases w:val="Обычный (веб) Знак Знак,Обычный (Web) Знак Знак Знак,Обычный (Web),Обычный (веб)1,Обычный (Web)1"/>
    <w:basedOn w:val="a0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e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5">
    <w:name w:val="Текст таблицы"/>
    <w:basedOn w:val="a0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5">
    <w:name w:val="Body Text 3"/>
    <w:basedOn w:val="a0"/>
    <w:link w:val="36"/>
    <w:uiPriority w:val="99"/>
    <w:rsid w:val="0042141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3">
    <w:name w:val="Обычный1"/>
    <w:uiPriority w:val="99"/>
    <w:rsid w:val="00421418"/>
    <w:rPr>
      <w:rFonts w:ascii="Tahoma" w:hAnsi="Tahoma" w:cs="Tahoma"/>
      <w:sz w:val="20"/>
      <w:szCs w:val="20"/>
    </w:rPr>
  </w:style>
  <w:style w:type="paragraph" w:customStyle="1" w:styleId="Style11">
    <w:name w:val="Style11"/>
    <w:basedOn w:val="a0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0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6">
    <w:name w:val="т_значения"/>
    <w:basedOn w:val="a0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0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0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0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7">
    <w:name w:val="Тело Отчета"/>
    <w:basedOn w:val="a0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8">
    <w:name w:val="Цифры таблицы"/>
    <w:basedOn w:val="a0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9">
    <w:name w:val="Текст Отчета"/>
    <w:basedOn w:val="a0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a">
    <w:name w:val="Òåêñò òàáëèöû"/>
    <w:basedOn w:val="a0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0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0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0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0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0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0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0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0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0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lock Text"/>
    <w:basedOn w:val="a0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c">
    <w:name w:val="Strong"/>
    <w:basedOn w:val="a1"/>
    <w:uiPriority w:val="22"/>
    <w:qFormat/>
    <w:rsid w:val="008D65D8"/>
    <w:rPr>
      <w:b/>
      <w:bCs/>
    </w:rPr>
  </w:style>
  <w:style w:type="paragraph" w:customStyle="1" w:styleId="j">
    <w:name w:val="j"/>
    <w:basedOn w:val="a0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d">
    <w:name w:val="Title"/>
    <w:basedOn w:val="a0"/>
    <w:link w:val="afe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e">
    <w:name w:val="Название Знак"/>
    <w:basedOn w:val="a1"/>
    <w:link w:val="afd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">
    <w:name w:val="FollowedHyperlink"/>
    <w:basedOn w:val="a1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0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0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0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0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0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0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0">
    <w:name w:val="Balloon Text"/>
    <w:basedOn w:val="a0"/>
    <w:link w:val="aff1"/>
    <w:uiPriority w:val="99"/>
    <w:semiHidden/>
    <w:rsid w:val="00BC34F0"/>
    <w:rPr>
      <w:sz w:val="2"/>
      <w:szCs w:val="2"/>
    </w:rPr>
  </w:style>
  <w:style w:type="character" w:customStyle="1" w:styleId="aff1">
    <w:name w:val="Текст выноски Знак"/>
    <w:basedOn w:val="a1"/>
    <w:link w:val="aff0"/>
    <w:uiPriority w:val="99"/>
    <w:semiHidden/>
    <w:locked/>
    <w:rsid w:val="00955BA9"/>
    <w:rPr>
      <w:sz w:val="2"/>
      <w:szCs w:val="2"/>
    </w:rPr>
  </w:style>
  <w:style w:type="paragraph" w:styleId="aff2">
    <w:name w:val="List Paragraph"/>
    <w:basedOn w:val="a0"/>
    <w:link w:val="aff3"/>
    <w:uiPriority w:val="34"/>
    <w:qFormat/>
    <w:rsid w:val="00474CAF"/>
    <w:pPr>
      <w:ind w:left="720"/>
    </w:pPr>
  </w:style>
  <w:style w:type="character" w:customStyle="1" w:styleId="apple-converted-space">
    <w:name w:val="apple-converted-space"/>
    <w:basedOn w:val="a1"/>
    <w:rsid w:val="00E60F9C"/>
  </w:style>
  <w:style w:type="table" w:customStyle="1" w:styleId="14">
    <w:name w:val="Сетка таблицы1"/>
    <w:uiPriority w:val="99"/>
    <w:rsid w:val="00E60F9C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Знак Знак10"/>
    <w:basedOn w:val="a1"/>
    <w:uiPriority w:val="99"/>
    <w:semiHidden/>
    <w:locked/>
    <w:rsid w:val="001F7D85"/>
    <w:rPr>
      <w:rFonts w:ascii="Cambria" w:hAnsi="Cambria" w:cs="Cambria"/>
      <w:b/>
      <w:bCs/>
      <w:i/>
      <w:iCs/>
      <w:sz w:val="28"/>
      <w:szCs w:val="28"/>
    </w:rPr>
  </w:style>
  <w:style w:type="paragraph" w:customStyle="1" w:styleId="15">
    <w:name w:val="1"/>
    <w:basedOn w:val="a0"/>
    <w:rsid w:val="003B01C3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aff4">
    <w:name w:val="Основной текст_"/>
    <w:basedOn w:val="a1"/>
    <w:link w:val="120"/>
    <w:rsid w:val="008E2B1E"/>
    <w:rPr>
      <w:sz w:val="23"/>
      <w:szCs w:val="23"/>
      <w:shd w:val="clear" w:color="auto" w:fill="FFFFFF"/>
    </w:rPr>
  </w:style>
  <w:style w:type="paragraph" w:customStyle="1" w:styleId="120">
    <w:name w:val="Основной текст12"/>
    <w:basedOn w:val="a0"/>
    <w:link w:val="aff4"/>
    <w:rsid w:val="008E2B1E"/>
    <w:pPr>
      <w:shd w:val="clear" w:color="auto" w:fill="FFFFFF"/>
      <w:spacing w:before="0" w:line="406" w:lineRule="exact"/>
      <w:ind w:hanging="1060"/>
      <w:jc w:val="left"/>
    </w:pPr>
    <w:rPr>
      <w:rFonts w:ascii="Times New Roman" w:hAnsi="Times New Roman" w:cs="Times New Roman"/>
      <w:sz w:val="23"/>
      <w:szCs w:val="23"/>
    </w:rPr>
  </w:style>
  <w:style w:type="character" w:customStyle="1" w:styleId="aff5">
    <w:name w:val="Сноска_"/>
    <w:basedOn w:val="a1"/>
    <w:rsid w:val="008E2B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f6">
    <w:name w:val="Сноска"/>
    <w:basedOn w:val="aff5"/>
    <w:rsid w:val="008E2B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Сноска (2)_"/>
    <w:basedOn w:val="a1"/>
    <w:link w:val="27"/>
    <w:rsid w:val="008E2B1E"/>
    <w:rPr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8E2B1E"/>
    <w:rPr>
      <w:sz w:val="19"/>
      <w:szCs w:val="19"/>
      <w:shd w:val="clear" w:color="auto" w:fill="FFFFFF"/>
    </w:rPr>
  </w:style>
  <w:style w:type="character" w:customStyle="1" w:styleId="121">
    <w:name w:val="Основной текст (12)_"/>
    <w:basedOn w:val="a1"/>
    <w:link w:val="122"/>
    <w:rsid w:val="008E2B1E"/>
    <w:rPr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1"/>
    <w:link w:val="160"/>
    <w:rsid w:val="008E2B1E"/>
    <w:rPr>
      <w:sz w:val="20"/>
      <w:szCs w:val="20"/>
      <w:shd w:val="clear" w:color="auto" w:fill="FFFFFF"/>
    </w:rPr>
  </w:style>
  <w:style w:type="character" w:customStyle="1" w:styleId="140">
    <w:name w:val="Основной текст (14)_"/>
    <w:basedOn w:val="a1"/>
    <w:link w:val="141"/>
    <w:rsid w:val="008E2B1E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17">
    <w:name w:val="Основной текст (17)_"/>
    <w:basedOn w:val="a1"/>
    <w:link w:val="170"/>
    <w:rsid w:val="008E2B1E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150">
    <w:name w:val="Основной текст (15)_"/>
    <w:basedOn w:val="a1"/>
    <w:link w:val="151"/>
    <w:rsid w:val="008E2B1E"/>
    <w:rPr>
      <w:sz w:val="20"/>
      <w:szCs w:val="20"/>
      <w:shd w:val="clear" w:color="auto" w:fill="FFFFFF"/>
    </w:rPr>
  </w:style>
  <w:style w:type="character" w:customStyle="1" w:styleId="130">
    <w:name w:val="Основной текст (13)_"/>
    <w:basedOn w:val="a1"/>
    <w:link w:val="131"/>
    <w:rsid w:val="008E2B1E"/>
    <w:rPr>
      <w:sz w:val="19"/>
      <w:szCs w:val="19"/>
      <w:shd w:val="clear" w:color="auto" w:fill="FFFFFF"/>
    </w:rPr>
  </w:style>
  <w:style w:type="paragraph" w:customStyle="1" w:styleId="27">
    <w:name w:val="Сноска (2)"/>
    <w:basedOn w:val="a0"/>
    <w:link w:val="26"/>
    <w:rsid w:val="008E2B1E"/>
    <w:pPr>
      <w:shd w:val="clear" w:color="auto" w:fill="FFFFFF"/>
      <w:spacing w:before="240" w:line="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0"/>
    <w:link w:val="7"/>
    <w:rsid w:val="008E2B1E"/>
    <w:pPr>
      <w:shd w:val="clear" w:color="auto" w:fill="FFFFFF"/>
      <w:spacing w:before="0" w:line="0" w:lineRule="atLeast"/>
      <w:ind w:hanging="188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122">
    <w:name w:val="Основной текст (12)"/>
    <w:basedOn w:val="a0"/>
    <w:link w:val="121"/>
    <w:rsid w:val="008E2B1E"/>
    <w:pPr>
      <w:shd w:val="clear" w:color="auto" w:fill="FFFFFF"/>
      <w:spacing w:before="0" w:line="0" w:lineRule="atLeast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160">
    <w:name w:val="Основной текст (16)"/>
    <w:basedOn w:val="a0"/>
    <w:link w:val="16"/>
    <w:rsid w:val="008E2B1E"/>
    <w:pPr>
      <w:shd w:val="clear" w:color="auto" w:fill="FFFFFF"/>
      <w:spacing w:before="0" w:line="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141">
    <w:name w:val="Основной текст (14)"/>
    <w:basedOn w:val="a0"/>
    <w:link w:val="140"/>
    <w:rsid w:val="008E2B1E"/>
    <w:pPr>
      <w:shd w:val="clear" w:color="auto" w:fill="FFFFFF"/>
      <w:spacing w:before="0" w:line="0" w:lineRule="atLeast"/>
      <w:jc w:val="center"/>
    </w:pPr>
    <w:rPr>
      <w:rFonts w:ascii="Arial" w:eastAsia="Arial" w:hAnsi="Arial" w:cs="Arial"/>
      <w:sz w:val="20"/>
      <w:szCs w:val="20"/>
    </w:rPr>
  </w:style>
  <w:style w:type="paragraph" w:customStyle="1" w:styleId="170">
    <w:name w:val="Основной текст (17)"/>
    <w:basedOn w:val="a0"/>
    <w:link w:val="17"/>
    <w:rsid w:val="008E2B1E"/>
    <w:pPr>
      <w:shd w:val="clear" w:color="auto" w:fill="FFFFFF"/>
      <w:spacing w:before="0" w:line="0" w:lineRule="atLeast"/>
      <w:jc w:val="left"/>
    </w:pPr>
    <w:rPr>
      <w:rFonts w:ascii="Arial" w:eastAsia="Arial" w:hAnsi="Arial" w:cs="Arial"/>
      <w:sz w:val="18"/>
      <w:szCs w:val="18"/>
    </w:rPr>
  </w:style>
  <w:style w:type="paragraph" w:customStyle="1" w:styleId="151">
    <w:name w:val="Основной текст (15)"/>
    <w:basedOn w:val="a0"/>
    <w:link w:val="150"/>
    <w:rsid w:val="008E2B1E"/>
    <w:pPr>
      <w:shd w:val="clear" w:color="auto" w:fill="FFFFFF"/>
      <w:spacing w:before="0" w:line="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131">
    <w:name w:val="Основной текст (13)"/>
    <w:basedOn w:val="a0"/>
    <w:link w:val="130"/>
    <w:rsid w:val="008E2B1E"/>
    <w:pPr>
      <w:shd w:val="clear" w:color="auto" w:fill="FFFFFF"/>
      <w:spacing w:before="0" w:line="0" w:lineRule="atLeast"/>
    </w:pPr>
    <w:rPr>
      <w:rFonts w:ascii="Times New Roman" w:hAnsi="Times New Roman" w:cs="Times New Roman"/>
      <w:sz w:val="19"/>
      <w:szCs w:val="19"/>
    </w:rPr>
  </w:style>
  <w:style w:type="paragraph" w:styleId="aff7">
    <w:name w:val="No Spacing"/>
    <w:uiPriority w:val="1"/>
    <w:qFormat/>
    <w:rsid w:val="00BC3703"/>
    <w:rPr>
      <w:rFonts w:asciiTheme="minorHAnsi" w:eastAsiaTheme="minorHAnsi" w:hAnsiTheme="minorHAnsi" w:cstheme="minorBidi"/>
      <w:lang w:eastAsia="en-US"/>
    </w:rPr>
  </w:style>
  <w:style w:type="character" w:styleId="aff8">
    <w:name w:val="Emphasis"/>
    <w:basedOn w:val="a1"/>
    <w:uiPriority w:val="20"/>
    <w:qFormat/>
    <w:locked/>
    <w:rsid w:val="00717C5C"/>
    <w:rPr>
      <w:i/>
      <w:iCs/>
    </w:rPr>
  </w:style>
  <w:style w:type="character" w:customStyle="1" w:styleId="28">
    <w:name w:val="Основной текст (2)_"/>
    <w:basedOn w:val="a1"/>
    <w:link w:val="29"/>
    <w:rsid w:val="003C4D94"/>
    <w:rPr>
      <w:shd w:val="clear" w:color="auto" w:fill="FFFFFF"/>
    </w:rPr>
  </w:style>
  <w:style w:type="paragraph" w:customStyle="1" w:styleId="2a">
    <w:name w:val="Основной текст2"/>
    <w:basedOn w:val="a0"/>
    <w:rsid w:val="003C4D94"/>
    <w:pPr>
      <w:shd w:val="clear" w:color="auto" w:fill="FFFFFF"/>
      <w:spacing w:before="0" w:line="254" w:lineRule="exact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9">
    <w:name w:val="Основной текст (2)"/>
    <w:basedOn w:val="a0"/>
    <w:link w:val="28"/>
    <w:rsid w:val="003C4D94"/>
    <w:pPr>
      <w:shd w:val="clear" w:color="auto" w:fill="FFFFFF"/>
      <w:spacing w:before="0" w:line="264" w:lineRule="exact"/>
      <w:jc w:val="left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E82AB2"/>
    <w:rPr>
      <w:rFonts w:ascii="Arial" w:hAnsi="Arial" w:cs="Arial"/>
      <w:sz w:val="20"/>
      <w:szCs w:val="20"/>
    </w:rPr>
  </w:style>
  <w:style w:type="paragraph" w:customStyle="1" w:styleId="aff9">
    <w:name w:val="Обычный текст строгий"/>
    <w:basedOn w:val="ConsPlusNormal"/>
    <w:rsid w:val="00E82AB2"/>
    <w:pPr>
      <w:widowControl/>
      <w:spacing w:line="360" w:lineRule="auto"/>
      <w:ind w:right="-284" w:firstLine="539"/>
      <w:jc w:val="both"/>
    </w:pPr>
    <w:rPr>
      <w:rFonts w:ascii="Calibri" w:eastAsia="Calibri" w:hAnsi="Calibri" w:cs="Calibri"/>
      <w:sz w:val="26"/>
      <w:szCs w:val="26"/>
      <w:lang w:eastAsia="en-US"/>
    </w:rPr>
  </w:style>
  <w:style w:type="paragraph" w:customStyle="1" w:styleId="a">
    <w:name w:val="Подпись к таблице строгий"/>
    <w:basedOn w:val="a0"/>
    <w:link w:val="affa"/>
    <w:qFormat/>
    <w:rsid w:val="00E82AB2"/>
    <w:pPr>
      <w:numPr>
        <w:numId w:val="18"/>
      </w:numPr>
      <w:autoSpaceDE w:val="0"/>
      <w:autoSpaceDN w:val="0"/>
      <w:adjustRightInd w:val="0"/>
      <w:spacing w:after="120"/>
      <w:jc w:val="left"/>
    </w:pPr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affa">
    <w:name w:val="Подпись к таблице строгий Знак"/>
    <w:link w:val="a"/>
    <w:locked/>
    <w:rsid w:val="00E82AB2"/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customStyle="1" w:styleId="affb">
    <w:name w:val="Шапка таблицы"/>
    <w:basedOn w:val="a0"/>
    <w:link w:val="affc"/>
    <w:rsid w:val="00E82AB2"/>
    <w:pPr>
      <w:autoSpaceDE w:val="0"/>
      <w:autoSpaceDN w:val="0"/>
      <w:adjustRightInd w:val="0"/>
      <w:spacing w:before="0" w:after="120"/>
      <w:ind w:right="-284"/>
      <w:jc w:val="right"/>
    </w:pPr>
    <w:rPr>
      <w:rFonts w:ascii="Times New Roman" w:eastAsia="Calibri" w:hAnsi="Times New Roman" w:cs="Times New Roman"/>
      <w:b/>
      <w:bCs/>
      <w:sz w:val="26"/>
      <w:szCs w:val="26"/>
      <w:lang w:eastAsia="en-US"/>
    </w:rPr>
  </w:style>
  <w:style w:type="character" w:customStyle="1" w:styleId="affc">
    <w:name w:val="Шапка таблицы Знак"/>
    <w:link w:val="affb"/>
    <w:locked/>
    <w:rsid w:val="00E82AB2"/>
    <w:rPr>
      <w:rFonts w:eastAsia="Calibri"/>
      <w:b/>
      <w:bCs/>
      <w:sz w:val="26"/>
      <w:szCs w:val="26"/>
      <w:lang w:eastAsia="en-US"/>
    </w:rPr>
  </w:style>
  <w:style w:type="paragraph" w:customStyle="1" w:styleId="2b">
    <w:name w:val="Маркер 2 уровня крупный"/>
    <w:basedOn w:val="a0"/>
    <w:link w:val="2c"/>
    <w:rsid w:val="00E82AB2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2c">
    <w:name w:val="Маркер 2 уровня крупный Знак"/>
    <w:basedOn w:val="a1"/>
    <w:link w:val="2b"/>
    <w:locked/>
    <w:rsid w:val="00E82AB2"/>
    <w:rPr>
      <w:rFonts w:eastAsia="Calibri"/>
      <w:sz w:val="26"/>
      <w:szCs w:val="26"/>
      <w:lang w:eastAsia="en-US"/>
    </w:rPr>
  </w:style>
  <w:style w:type="character" w:customStyle="1" w:styleId="aff3">
    <w:name w:val="Абзац списка Знак"/>
    <w:link w:val="aff2"/>
    <w:uiPriority w:val="99"/>
    <w:locked/>
    <w:rsid w:val="00E82AB2"/>
    <w:rPr>
      <w:rFonts w:ascii="Tahoma" w:hAnsi="Tahoma" w:cs="Tahoma"/>
    </w:rPr>
  </w:style>
  <w:style w:type="table" w:customStyle="1" w:styleId="2d">
    <w:name w:val="Сетка таблицы2"/>
    <w:basedOn w:val="a2"/>
    <w:next w:val="ae"/>
    <w:uiPriority w:val="59"/>
    <w:rsid w:val="00EF5CE6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9377B-6810-479A-B3CB-46EC2DE3E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10</Pages>
  <Words>2481</Words>
  <Characters>17711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БИЗНЕС-ПЛАН</vt:lpstr>
    </vt:vector>
  </TitlesOfParts>
  <Company>oem</Company>
  <LinksUpToDate>false</LinksUpToDate>
  <CharactersWithSpaces>20152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БИЗНЕС-ПЛАН</dc:title>
  <dc:subject/>
  <dc:creator>timonin</dc:creator>
  <cp:keywords/>
  <dc:description/>
  <cp:lastModifiedBy>Пользователь Windows</cp:lastModifiedBy>
  <cp:revision>15</cp:revision>
  <cp:lastPrinted>2020-11-02T12:25:00Z</cp:lastPrinted>
  <dcterms:created xsi:type="dcterms:W3CDTF">2020-04-23T07:52:00Z</dcterms:created>
  <dcterms:modified xsi:type="dcterms:W3CDTF">2021-02-28T14:09:00Z</dcterms:modified>
</cp:coreProperties>
</file>